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FC87C" w14:textId="4996EA8D" w:rsidR="00B31BDC" w:rsidRDefault="00B31BDC" w:rsidP="00B31BDC">
      <w:pPr>
        <w:pStyle w:val="Standard"/>
        <w:spacing w:after="0" w:line="240" w:lineRule="auto"/>
        <w:jc w:val="center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 xml:space="preserve">Con </w:t>
      </w:r>
      <w:r w:rsidR="0082740E">
        <w:rPr>
          <w:rFonts w:ascii="Book Antiqua" w:eastAsia="Times New Roman" w:hAnsi="Book Antiqua" w:cs="Courier New"/>
          <w:lang w:eastAsia="it-IT"/>
        </w:rPr>
        <w:t>la seguente lettera di incarico</w:t>
      </w:r>
      <w:r>
        <w:rPr>
          <w:rFonts w:ascii="Book Antiqua" w:eastAsia="Times New Roman" w:hAnsi="Book Antiqua" w:cs="Courier New"/>
          <w:lang w:eastAsia="it-IT"/>
        </w:rPr>
        <w:t>, da valere a tutti gli effetti di legge</w:t>
      </w:r>
    </w:p>
    <w:p w14:paraId="0D8B0D39" w14:textId="77777777" w:rsidR="00B31BDC" w:rsidRDefault="00B31BDC" w:rsidP="00B31BDC">
      <w:pPr>
        <w:pStyle w:val="Standard"/>
        <w:spacing w:after="0" w:line="240" w:lineRule="atLeast"/>
        <w:jc w:val="both"/>
        <w:rPr>
          <w:rFonts w:ascii="Book Antiqua" w:eastAsia="Times New Roman" w:hAnsi="Book Antiqua" w:cs="Times New Roman"/>
          <w:b/>
          <w:lang w:eastAsia="it-IT"/>
        </w:rPr>
      </w:pPr>
    </w:p>
    <w:p w14:paraId="2A8704D2" w14:textId="77777777" w:rsidR="00B31BDC" w:rsidRDefault="00B31BDC" w:rsidP="00B31BDC">
      <w:pPr>
        <w:pStyle w:val="Standard"/>
        <w:keepNext/>
        <w:spacing w:after="0" w:line="24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  <w:r>
        <w:rPr>
          <w:rFonts w:ascii="Book Antiqua" w:eastAsia="Times New Roman" w:hAnsi="Book Antiqua" w:cs="Times New Roman"/>
          <w:b/>
          <w:lang w:eastAsia="it-IT"/>
        </w:rPr>
        <w:t>Tra</w:t>
      </w:r>
    </w:p>
    <w:p w14:paraId="18D0C036" w14:textId="77777777" w:rsidR="00B31BDC" w:rsidRDefault="00B31BDC" w:rsidP="00B31BDC">
      <w:pPr>
        <w:pStyle w:val="Standard"/>
        <w:spacing w:after="0" w:line="240" w:lineRule="atLeast"/>
        <w:jc w:val="both"/>
        <w:rPr>
          <w:rFonts w:ascii="Book Antiqua" w:eastAsia="Times New Roman" w:hAnsi="Book Antiqua" w:cs="Times New Roman"/>
          <w:lang w:eastAsia="it-IT"/>
        </w:rPr>
      </w:pPr>
    </w:p>
    <w:p w14:paraId="1B6A9BE1" w14:textId="26493CD8" w:rsidR="00B31BDC" w:rsidRDefault="00B31BDC" w:rsidP="00B31BDC">
      <w:pPr>
        <w:spacing w:after="0" w:line="240" w:lineRule="atLeast"/>
        <w:jc w:val="both"/>
        <w:rPr>
          <w:rFonts w:ascii="Book Antiqua" w:eastAsia="Times New Roman" w:hAnsi="Book Antiqua"/>
          <w:lang w:eastAsia="it-IT"/>
        </w:rPr>
      </w:pPr>
      <w:r w:rsidRPr="0088067E">
        <w:rPr>
          <w:rFonts w:ascii="Book Antiqua" w:eastAsia="Times New Roman" w:hAnsi="Book Antiqua"/>
          <w:b/>
          <w:lang w:eastAsia="it-IT"/>
        </w:rPr>
        <w:t xml:space="preserve">Walls S.r.l., </w:t>
      </w:r>
      <w:r>
        <w:rPr>
          <w:rFonts w:ascii="Book Antiqua" w:eastAsia="Times New Roman" w:hAnsi="Book Antiqua"/>
          <w:lang w:eastAsia="it-IT"/>
        </w:rPr>
        <w:t>con sede legale a</w:t>
      </w:r>
      <w:r w:rsidRPr="0088067E">
        <w:rPr>
          <w:rFonts w:ascii="Book Antiqua" w:eastAsia="Times New Roman" w:hAnsi="Book Antiqua"/>
          <w:lang w:eastAsia="it-IT"/>
        </w:rPr>
        <w:t xml:space="preserve"> Milano (MI), Via </w:t>
      </w:r>
      <w:r>
        <w:rPr>
          <w:rFonts w:ascii="Book Antiqua" w:eastAsia="Times New Roman" w:hAnsi="Book Antiqua"/>
          <w:lang w:eastAsia="it-IT"/>
        </w:rPr>
        <w:t>Simone d’Orsenigo n.5</w:t>
      </w:r>
      <w:r w:rsidRPr="0088067E">
        <w:rPr>
          <w:rFonts w:ascii="Book Antiqua" w:eastAsia="Times New Roman" w:hAnsi="Book Antiqua"/>
          <w:lang w:eastAsia="it-IT"/>
        </w:rPr>
        <w:t>, P. IVA 09065360969, (di seguito, la “</w:t>
      </w:r>
      <w:r w:rsidRPr="0088067E">
        <w:rPr>
          <w:rFonts w:ascii="Book Antiqua" w:eastAsia="Times New Roman" w:hAnsi="Book Antiqua"/>
          <w:b/>
          <w:lang w:eastAsia="it-IT"/>
        </w:rPr>
        <w:t>Società</w:t>
      </w:r>
      <w:r w:rsidRPr="0088067E">
        <w:rPr>
          <w:rFonts w:ascii="Book Antiqua" w:eastAsia="Times New Roman" w:hAnsi="Book Antiqua"/>
          <w:lang w:eastAsia="it-IT"/>
        </w:rPr>
        <w:t xml:space="preserve">”) </w:t>
      </w:r>
      <w:r w:rsidRPr="00DC37C0">
        <w:rPr>
          <w:rFonts w:ascii="Book Antiqua" w:eastAsia="Times New Roman" w:hAnsi="Book Antiqua"/>
          <w:lang w:eastAsia="it-IT"/>
        </w:rPr>
        <w:t xml:space="preserve">in persona del suo </w:t>
      </w:r>
      <w:r>
        <w:rPr>
          <w:rFonts w:ascii="Book Antiqua" w:eastAsia="Times New Roman" w:hAnsi="Book Antiqua"/>
          <w:lang w:eastAsia="it-IT"/>
        </w:rPr>
        <w:t xml:space="preserve">legale rappresentante </w:t>
      </w:r>
      <w:r w:rsidR="004A12C7">
        <w:rPr>
          <w:rFonts w:ascii="Book Antiqua" w:eastAsia="Times New Roman" w:hAnsi="Book Antiqua"/>
          <w:lang w:eastAsia="it-IT"/>
        </w:rPr>
        <w:t xml:space="preserve">Valentino </w:t>
      </w:r>
      <w:r w:rsidR="00D63F2A">
        <w:rPr>
          <w:rFonts w:ascii="Book Antiqua" w:eastAsia="Times New Roman" w:hAnsi="Book Antiqua"/>
          <w:lang w:eastAsia="it-IT"/>
        </w:rPr>
        <w:t>Fantini</w:t>
      </w:r>
      <w:r>
        <w:rPr>
          <w:rFonts w:ascii="Book Antiqua" w:eastAsia="Times New Roman" w:hAnsi="Book Antiqua"/>
          <w:lang w:eastAsia="it-IT"/>
        </w:rPr>
        <w:t>, munit</w:t>
      </w:r>
      <w:r w:rsidR="00D63F2A">
        <w:rPr>
          <w:rFonts w:ascii="Book Antiqua" w:eastAsia="Times New Roman" w:hAnsi="Book Antiqua"/>
          <w:lang w:eastAsia="it-IT"/>
        </w:rPr>
        <w:t>o</w:t>
      </w:r>
      <w:r>
        <w:rPr>
          <w:rFonts w:ascii="Book Antiqua" w:eastAsia="Times New Roman" w:hAnsi="Book Antiqua"/>
          <w:lang w:eastAsia="it-IT"/>
        </w:rPr>
        <w:t xml:space="preserve"> dei necessari poteri</w:t>
      </w:r>
      <w:r w:rsidRPr="00DC37C0">
        <w:rPr>
          <w:rFonts w:ascii="Book Antiqua" w:eastAsia="Times New Roman" w:hAnsi="Book Antiqua"/>
          <w:lang w:eastAsia="it-IT"/>
        </w:rPr>
        <w:t xml:space="preserve"> </w:t>
      </w:r>
      <w:r w:rsidRPr="0088067E">
        <w:rPr>
          <w:rFonts w:ascii="Book Antiqua" w:eastAsia="Times New Roman" w:hAnsi="Book Antiqua"/>
          <w:lang w:eastAsia="it-IT"/>
        </w:rPr>
        <w:t>– da una parte</w:t>
      </w:r>
    </w:p>
    <w:p w14:paraId="63EACC6B" w14:textId="77777777" w:rsidR="00B31BDC" w:rsidRPr="0088067E" w:rsidRDefault="00B31BDC" w:rsidP="00B31BDC">
      <w:pPr>
        <w:spacing w:after="0" w:line="240" w:lineRule="atLeast"/>
        <w:jc w:val="both"/>
        <w:rPr>
          <w:rFonts w:ascii="Book Antiqua" w:eastAsia="Times New Roman" w:hAnsi="Book Antiqua"/>
          <w:lang w:eastAsia="it-IT"/>
        </w:rPr>
      </w:pPr>
    </w:p>
    <w:p w14:paraId="41B1223A" w14:textId="77777777" w:rsidR="00B31BDC" w:rsidRPr="0088067E" w:rsidRDefault="00B31BDC" w:rsidP="00B31BDC">
      <w:pPr>
        <w:spacing w:after="0" w:line="240" w:lineRule="atLeast"/>
        <w:jc w:val="center"/>
        <w:rPr>
          <w:rFonts w:ascii="Book Antiqua" w:eastAsia="Times New Roman" w:hAnsi="Book Antiqua"/>
          <w:b/>
          <w:lang w:eastAsia="it-IT"/>
        </w:rPr>
      </w:pPr>
      <w:r w:rsidRPr="0088067E">
        <w:rPr>
          <w:rFonts w:ascii="Book Antiqua" w:eastAsia="Times New Roman" w:hAnsi="Book Antiqua"/>
          <w:b/>
          <w:lang w:eastAsia="it-IT"/>
        </w:rPr>
        <w:t>E</w:t>
      </w:r>
    </w:p>
    <w:p w14:paraId="437AE07D" w14:textId="5E2972A6" w:rsidR="00B31BDC" w:rsidRDefault="00B31BDC" w:rsidP="00B31BDC">
      <w:pPr>
        <w:pStyle w:val="Standard"/>
        <w:widowControl w:val="0"/>
        <w:spacing w:before="120" w:after="120" w:line="280" w:lineRule="exact"/>
        <w:jc w:val="both"/>
      </w:pPr>
      <w:r w:rsidRPr="00AE3BBC">
        <w:rPr>
          <w:rFonts w:ascii="Book Antiqua" w:eastAsia="Times New Roman" w:hAnsi="Book Antiqua" w:cs="Times New Roman"/>
          <w:b/>
          <w:highlight w:val="yellow"/>
          <w:lang w:eastAsia="it-IT"/>
        </w:rPr>
        <w:t xml:space="preserve">Il Signor </w:t>
      </w:r>
      <w:proofErr w:type="spellStart"/>
      <w:r w:rsidRPr="00AE3BBC">
        <w:rPr>
          <w:rFonts w:ascii="Book Antiqua" w:eastAsia="Times New Roman" w:hAnsi="Book Antiqua" w:cs="Times New Roman"/>
          <w:b/>
          <w:highlight w:val="yellow"/>
          <w:lang w:eastAsia="it-IT"/>
        </w:rPr>
        <w:t>xxxxxxxxxxxxxx</w:t>
      </w:r>
      <w:proofErr w:type="spellEnd"/>
      <w:r w:rsidRPr="00AE3BBC">
        <w:rPr>
          <w:rFonts w:ascii="Book Antiqua" w:eastAsia="Times New Roman" w:hAnsi="Book Antiqua" w:cs="Times New Roman"/>
          <w:highlight w:val="yellow"/>
          <w:lang w:eastAsia="it-IT"/>
        </w:rPr>
        <w:t xml:space="preserve">, nato a </w:t>
      </w:r>
      <w:proofErr w:type="spellStart"/>
      <w:r w:rsidRPr="00AE3BBC">
        <w:rPr>
          <w:rFonts w:ascii="Book Antiqua" w:eastAsia="Times New Roman" w:hAnsi="Book Antiqua" w:cs="Times New Roman"/>
          <w:highlight w:val="yellow"/>
          <w:lang w:eastAsia="it-IT"/>
        </w:rPr>
        <w:t>xxxxxxxxxxxxxxx</w:t>
      </w:r>
      <w:proofErr w:type="spellEnd"/>
      <w:r w:rsidRPr="00AE3BBC">
        <w:rPr>
          <w:rFonts w:ascii="Book Antiqua" w:eastAsia="Times New Roman" w:hAnsi="Book Antiqua" w:cs="Times New Roman"/>
          <w:highlight w:val="yellow"/>
          <w:lang w:eastAsia="it-IT"/>
        </w:rPr>
        <w:t xml:space="preserve">, il xx/xx/xx, residente a </w:t>
      </w:r>
      <w:proofErr w:type="spellStart"/>
      <w:r w:rsidRPr="00AE3BBC">
        <w:rPr>
          <w:rFonts w:ascii="Book Antiqua" w:eastAsia="Times New Roman" w:hAnsi="Book Antiqua" w:cs="Times New Roman"/>
          <w:highlight w:val="yellow"/>
          <w:lang w:eastAsia="it-IT"/>
        </w:rPr>
        <w:t>xxxxxxxxxxxx</w:t>
      </w:r>
      <w:proofErr w:type="spellEnd"/>
      <w:r w:rsidRPr="00AE3BBC">
        <w:rPr>
          <w:rFonts w:ascii="Book Antiqua" w:eastAsia="Times New Roman" w:hAnsi="Book Antiqua" w:cs="Times New Roman"/>
          <w:highlight w:val="yellow"/>
          <w:lang w:eastAsia="it-IT"/>
        </w:rPr>
        <w:t xml:space="preserve"> in Via </w:t>
      </w:r>
      <w:proofErr w:type="spellStart"/>
      <w:r w:rsidRPr="00AE3BBC">
        <w:rPr>
          <w:rFonts w:ascii="Book Antiqua" w:eastAsia="Times New Roman" w:hAnsi="Book Antiqua" w:cs="Times New Roman"/>
          <w:highlight w:val="yellow"/>
          <w:lang w:eastAsia="it-IT"/>
        </w:rPr>
        <w:t>xxxxxxxxxxx</w:t>
      </w:r>
      <w:proofErr w:type="spellEnd"/>
      <w:r w:rsidRPr="00AE3BBC">
        <w:rPr>
          <w:rFonts w:ascii="Book Antiqua" w:eastAsia="Times New Roman" w:hAnsi="Book Antiqua" w:cs="Times New Roman"/>
          <w:highlight w:val="yellow"/>
          <w:lang w:eastAsia="it-IT"/>
        </w:rPr>
        <w:t xml:space="preserve"> n. x, codice fiscale </w:t>
      </w:r>
      <w:proofErr w:type="spellStart"/>
      <w:r w:rsidRPr="00AE3BBC">
        <w:rPr>
          <w:rFonts w:ascii="Book Antiqua" w:eastAsia="Times New Roman" w:hAnsi="Book Antiqua" w:cs="Times New Roman"/>
          <w:highlight w:val="yellow"/>
          <w:lang w:eastAsia="it-IT"/>
        </w:rPr>
        <w:t>xxxxxxxxxxxxx</w:t>
      </w:r>
      <w:proofErr w:type="spellEnd"/>
      <w:r w:rsidRPr="00AE3BBC">
        <w:rPr>
          <w:rFonts w:ascii="Book Antiqua" w:eastAsia="Times New Roman" w:hAnsi="Book Antiqua" w:cs="Times New Roman"/>
          <w:highlight w:val="yellow"/>
          <w:lang w:eastAsia="it-IT"/>
        </w:rPr>
        <w:t xml:space="preserve">, PI </w:t>
      </w:r>
      <w:proofErr w:type="spellStart"/>
      <w:r w:rsidRPr="00AE3BBC">
        <w:rPr>
          <w:rFonts w:ascii="Book Antiqua" w:eastAsia="Times New Roman" w:hAnsi="Book Antiqua" w:cs="Times New Roman"/>
          <w:highlight w:val="yellow"/>
          <w:lang w:eastAsia="it-IT"/>
        </w:rPr>
        <w:t>xxxxxxxxxxxxxxxx</w:t>
      </w:r>
      <w:proofErr w:type="spellEnd"/>
      <w:r w:rsidRPr="00AE3BBC">
        <w:rPr>
          <w:rFonts w:ascii="Book Antiqua" w:eastAsia="Times New Roman" w:hAnsi="Book Antiqua" w:cs="Times New Roman"/>
          <w:highlight w:val="yellow"/>
          <w:lang w:eastAsia="it-IT"/>
        </w:rPr>
        <w:t xml:space="preserve"> (di seguito, “</w:t>
      </w:r>
      <w:r w:rsidRPr="00AE3BBC">
        <w:rPr>
          <w:rFonts w:ascii="Book Antiqua" w:eastAsia="Times New Roman" w:hAnsi="Book Antiqua" w:cs="Times New Roman"/>
          <w:b/>
          <w:highlight w:val="yellow"/>
          <w:lang w:eastAsia="it-IT"/>
        </w:rPr>
        <w:t xml:space="preserve">il </w:t>
      </w:r>
      <w:r w:rsidR="00213D5C">
        <w:rPr>
          <w:rFonts w:ascii="Book Antiqua" w:eastAsia="Times New Roman" w:hAnsi="Book Antiqua" w:cs="Times New Roman"/>
          <w:b/>
          <w:highlight w:val="yellow"/>
          <w:lang w:eastAsia="it-IT"/>
        </w:rPr>
        <w:t>Sales Manager</w:t>
      </w:r>
      <w:r w:rsidRPr="00AE3BBC">
        <w:rPr>
          <w:rFonts w:ascii="Book Antiqua" w:eastAsia="Times New Roman" w:hAnsi="Book Antiqua" w:cs="Times New Roman"/>
          <w:highlight w:val="yellow"/>
          <w:lang w:eastAsia="it-IT"/>
        </w:rPr>
        <w:t>”) – dall’altra parte</w:t>
      </w:r>
    </w:p>
    <w:p w14:paraId="5C02F7F2" w14:textId="680D0F69" w:rsidR="00B31BDC" w:rsidRDefault="00B31BDC" w:rsidP="00B31BDC">
      <w:pPr>
        <w:pStyle w:val="Standard"/>
        <w:keepNext/>
        <w:spacing w:after="0" w:line="240" w:lineRule="atLeast"/>
        <w:jc w:val="both"/>
        <w:rPr>
          <w:rFonts w:ascii="Book Antiqua" w:eastAsia="Times New Roman" w:hAnsi="Book Antiqua" w:cs="Times New Roman"/>
          <w:b/>
          <w:lang w:eastAsia="it-IT"/>
        </w:rPr>
      </w:pPr>
    </w:p>
    <w:p w14:paraId="581511AD" w14:textId="77777777" w:rsidR="00C1596A" w:rsidRDefault="00C1596A" w:rsidP="00B31BDC">
      <w:pPr>
        <w:pStyle w:val="Standard"/>
        <w:keepNext/>
        <w:spacing w:after="0" w:line="240" w:lineRule="atLeast"/>
        <w:jc w:val="both"/>
        <w:rPr>
          <w:rFonts w:ascii="Book Antiqua" w:eastAsia="Times New Roman" w:hAnsi="Book Antiqua" w:cs="Times New Roman"/>
          <w:b/>
          <w:lang w:eastAsia="it-IT"/>
        </w:rPr>
      </w:pPr>
    </w:p>
    <w:p w14:paraId="78EEE543" w14:textId="2C19776F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 xml:space="preserve">La Società e il </w:t>
      </w:r>
      <w:r w:rsidR="00213D5C">
        <w:rPr>
          <w:rFonts w:ascii="Book Antiqua" w:eastAsia="Times New Roman" w:hAnsi="Book Antiqua" w:cs="Courier New"/>
          <w:lang w:eastAsia="it-IT"/>
        </w:rPr>
        <w:t>Sales Manager</w:t>
      </w:r>
      <w:r>
        <w:rPr>
          <w:rFonts w:ascii="Book Antiqua" w:eastAsia="Times New Roman" w:hAnsi="Book Antiqua" w:cs="Courier New"/>
          <w:lang w:eastAsia="it-IT"/>
        </w:rPr>
        <w:t xml:space="preserve"> sono congiuntamente definiti le Parti e ciascuno di essi Parte.</w:t>
      </w:r>
    </w:p>
    <w:p w14:paraId="7FDE402F" w14:textId="3B53EE38" w:rsidR="00B31BDC" w:rsidRDefault="00B31BDC" w:rsidP="00B31BDC">
      <w:pPr>
        <w:pStyle w:val="Standard"/>
        <w:keepNext/>
        <w:spacing w:after="0" w:line="240" w:lineRule="atLeast"/>
        <w:ind w:left="2124" w:firstLine="708"/>
        <w:jc w:val="both"/>
        <w:rPr>
          <w:rFonts w:ascii="Book Antiqua" w:eastAsia="Times New Roman" w:hAnsi="Book Antiqua" w:cs="Times New Roman"/>
          <w:b/>
          <w:lang w:eastAsia="it-IT"/>
        </w:rPr>
      </w:pPr>
    </w:p>
    <w:p w14:paraId="1DE6A20D" w14:textId="77777777" w:rsidR="00C1596A" w:rsidRDefault="00C1596A" w:rsidP="00B31BDC">
      <w:pPr>
        <w:pStyle w:val="Standard"/>
        <w:keepNext/>
        <w:spacing w:after="0" w:line="240" w:lineRule="atLeast"/>
        <w:ind w:left="2124" w:firstLine="708"/>
        <w:jc w:val="both"/>
        <w:rPr>
          <w:rFonts w:ascii="Book Antiqua" w:eastAsia="Times New Roman" w:hAnsi="Book Antiqua" w:cs="Times New Roman"/>
          <w:b/>
          <w:lang w:eastAsia="it-IT"/>
        </w:rPr>
      </w:pPr>
    </w:p>
    <w:p w14:paraId="0C514D3A" w14:textId="77777777" w:rsidR="00B31BDC" w:rsidRDefault="00B31BDC" w:rsidP="00B31BDC">
      <w:pPr>
        <w:pStyle w:val="Standard"/>
        <w:keepNext/>
        <w:spacing w:after="0" w:line="24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  <w:r>
        <w:rPr>
          <w:rFonts w:ascii="Book Antiqua" w:eastAsia="Times New Roman" w:hAnsi="Book Antiqua" w:cs="Times New Roman"/>
          <w:b/>
          <w:lang w:eastAsia="it-IT"/>
        </w:rPr>
        <w:t>Premesso che:</w:t>
      </w:r>
    </w:p>
    <w:p w14:paraId="260C712E" w14:textId="77777777" w:rsidR="00B31BDC" w:rsidRDefault="00B31BDC" w:rsidP="00B31BD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465EB3A6" w14:textId="7D223583" w:rsidR="00B31BDC" w:rsidRDefault="00B31BDC" w:rsidP="00B31BDC">
      <w:pPr>
        <w:pStyle w:val="Standard"/>
        <w:numPr>
          <w:ilvl w:val="0"/>
          <w:numId w:val="3"/>
        </w:numPr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 xml:space="preserve">La Società opera nei settori delle costruzioni e della fornitura di materiali e servizi per le costruzioni, ed intende sviluppare il proprio business anche attraverso il conferimento di incarichi a soggetti che svolgano il ruolo di </w:t>
      </w:r>
      <w:r w:rsidR="005148A3">
        <w:rPr>
          <w:rFonts w:ascii="Book Antiqua" w:eastAsia="Times New Roman" w:hAnsi="Book Antiqua" w:cs="Courier New"/>
          <w:lang w:eastAsia="it-IT"/>
        </w:rPr>
        <w:t>Procacciatore</w:t>
      </w:r>
      <w:r>
        <w:rPr>
          <w:rFonts w:ascii="Book Antiqua" w:eastAsia="Times New Roman" w:hAnsi="Book Antiqua" w:cs="Courier New"/>
          <w:lang w:eastAsia="it-IT"/>
        </w:rPr>
        <w:t xml:space="preserve"> d’affari nel settore delle costruzioni;</w:t>
      </w:r>
    </w:p>
    <w:p w14:paraId="3A1EBB26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47FE8476" w14:textId="58F72788" w:rsidR="00B31BDC" w:rsidRPr="000652F0" w:rsidRDefault="00B31BDC" w:rsidP="00B31BDC">
      <w:pPr>
        <w:pStyle w:val="Standard"/>
        <w:numPr>
          <w:ilvl w:val="0"/>
          <w:numId w:val="3"/>
        </w:numPr>
        <w:spacing w:after="0" w:line="240" w:lineRule="auto"/>
        <w:jc w:val="both"/>
      </w:pPr>
      <w:r>
        <w:rPr>
          <w:rFonts w:ascii="Book Antiqua" w:eastAsia="Times New Roman" w:hAnsi="Book Antiqua" w:cs="Courier New"/>
          <w:lang w:eastAsia="it-IT"/>
        </w:rPr>
        <w:t xml:space="preserve">Il </w:t>
      </w:r>
      <w:r w:rsidR="00213D5C">
        <w:rPr>
          <w:rFonts w:ascii="Book Antiqua" w:eastAsia="Times New Roman" w:hAnsi="Book Antiqua" w:cs="Courier New"/>
          <w:lang w:eastAsia="it-IT"/>
        </w:rPr>
        <w:t>Sales Manager</w:t>
      </w:r>
      <w:r w:rsidR="00B1589C">
        <w:rPr>
          <w:rFonts w:ascii="Book Antiqua" w:eastAsia="Times New Roman" w:hAnsi="Book Antiqua" w:cs="Courier New"/>
          <w:lang w:eastAsia="it-IT"/>
        </w:rPr>
        <w:t xml:space="preserve"> </w:t>
      </w:r>
      <w:r w:rsidR="002C20F6">
        <w:rPr>
          <w:rFonts w:ascii="Book Antiqua" w:eastAsia="Times New Roman" w:hAnsi="Book Antiqua" w:cs="Courier New"/>
          <w:lang w:eastAsia="it-IT"/>
        </w:rPr>
        <w:t xml:space="preserve">è interessato ad esercitare </w:t>
      </w:r>
      <w:r>
        <w:rPr>
          <w:rFonts w:ascii="Book Antiqua" w:eastAsia="Times New Roman" w:hAnsi="Book Antiqua" w:cs="Courier New"/>
          <w:lang w:eastAsia="it-IT"/>
        </w:rPr>
        <w:t xml:space="preserve">l’attività nel settore delle costruzioni ed è </w:t>
      </w:r>
      <w:r w:rsidR="002C20F6">
        <w:rPr>
          <w:rFonts w:ascii="Book Antiqua" w:eastAsia="Times New Roman" w:hAnsi="Book Antiqua" w:cs="Courier New"/>
          <w:lang w:eastAsia="it-IT"/>
        </w:rPr>
        <w:t xml:space="preserve">altresì </w:t>
      </w:r>
      <w:r>
        <w:rPr>
          <w:rFonts w:ascii="Book Antiqua" w:eastAsia="Times New Roman" w:hAnsi="Book Antiqua" w:cs="Courier New"/>
          <w:lang w:eastAsia="it-IT"/>
        </w:rPr>
        <w:t xml:space="preserve">interessato a collaborare con la Società nei </w:t>
      </w:r>
      <w:r w:rsidR="002C20F6">
        <w:rPr>
          <w:rFonts w:ascii="Book Antiqua" w:eastAsia="Times New Roman" w:hAnsi="Book Antiqua" w:cs="Courier New"/>
          <w:lang w:eastAsia="it-IT"/>
        </w:rPr>
        <w:t>seguenti termini</w:t>
      </w:r>
      <w:r>
        <w:rPr>
          <w:rFonts w:ascii="Book Antiqua" w:eastAsia="Times New Roman" w:hAnsi="Book Antiqua" w:cs="Courier New"/>
          <w:lang w:eastAsia="it-IT"/>
        </w:rPr>
        <w:t>;</w:t>
      </w:r>
    </w:p>
    <w:p w14:paraId="45E43B6C" w14:textId="77777777" w:rsidR="000652F0" w:rsidRDefault="000652F0" w:rsidP="000652F0">
      <w:pPr>
        <w:pStyle w:val="Paragrafoelenco"/>
      </w:pPr>
    </w:p>
    <w:p w14:paraId="026A5FA7" w14:textId="08D1D700" w:rsidR="000652F0" w:rsidRPr="00682794" w:rsidRDefault="000652F0" w:rsidP="00B31BDC">
      <w:pPr>
        <w:pStyle w:val="Standard"/>
        <w:numPr>
          <w:ilvl w:val="0"/>
          <w:numId w:val="3"/>
        </w:numPr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 w:rsidRPr="00682794">
        <w:rPr>
          <w:rFonts w:ascii="Book Antiqua" w:eastAsia="Times New Roman" w:hAnsi="Book Antiqua" w:cs="Courier New"/>
          <w:lang w:eastAsia="it-IT"/>
        </w:rPr>
        <w:t xml:space="preserve">Il </w:t>
      </w:r>
      <w:r w:rsidR="00213D5C">
        <w:rPr>
          <w:rFonts w:ascii="Book Antiqua" w:eastAsia="Times New Roman" w:hAnsi="Book Antiqua" w:cs="Courier New"/>
          <w:lang w:eastAsia="it-IT"/>
        </w:rPr>
        <w:t>Sales Manager</w:t>
      </w:r>
      <w:r w:rsidRPr="00682794">
        <w:rPr>
          <w:rFonts w:ascii="Book Antiqua" w:eastAsia="Times New Roman" w:hAnsi="Book Antiqua" w:cs="Courier New"/>
          <w:lang w:eastAsia="it-IT"/>
        </w:rPr>
        <w:t xml:space="preserve"> ha partecipato alla formazione gratuita messa a disposizione della Società ed ha conseguito il titolo di Sales Manager W4House.</w:t>
      </w:r>
    </w:p>
    <w:p w14:paraId="0A2C6CAD" w14:textId="77777777" w:rsidR="00B31BDC" w:rsidRDefault="00B31BDC" w:rsidP="00B31BDC">
      <w:pPr>
        <w:pStyle w:val="Standard"/>
        <w:spacing w:after="0" w:line="240" w:lineRule="auto"/>
        <w:rPr>
          <w:rFonts w:ascii="Book Antiqua" w:eastAsia="Times New Roman" w:hAnsi="Book Antiqua" w:cs="Courier New"/>
          <w:lang w:eastAsia="it-IT"/>
        </w:rPr>
      </w:pPr>
    </w:p>
    <w:p w14:paraId="6551D919" w14:textId="77777777" w:rsidR="00B31BDC" w:rsidRDefault="00B31BDC" w:rsidP="00B31BDC">
      <w:pPr>
        <w:pStyle w:val="Standard"/>
        <w:spacing w:after="0" w:line="240" w:lineRule="auto"/>
        <w:rPr>
          <w:rFonts w:ascii="Book Antiqua" w:eastAsia="Times New Roman" w:hAnsi="Book Antiqua" w:cs="Courier New"/>
          <w:lang w:eastAsia="it-IT"/>
        </w:rPr>
      </w:pPr>
    </w:p>
    <w:p w14:paraId="10029363" w14:textId="7AFED941" w:rsidR="00B31BDC" w:rsidRDefault="00B31BDC" w:rsidP="00B31BDC">
      <w:pPr>
        <w:pStyle w:val="Standard"/>
        <w:spacing w:after="0" w:line="240" w:lineRule="auto"/>
        <w:jc w:val="center"/>
        <w:rPr>
          <w:rFonts w:ascii="Book Antiqua" w:eastAsia="Times New Roman" w:hAnsi="Book Antiqua" w:cs="Courier New"/>
          <w:b/>
          <w:lang w:eastAsia="it-IT"/>
        </w:rPr>
      </w:pPr>
      <w:r>
        <w:rPr>
          <w:rFonts w:ascii="Book Antiqua" w:eastAsia="Times New Roman" w:hAnsi="Book Antiqua" w:cs="Courier New"/>
          <w:b/>
          <w:lang w:eastAsia="it-IT"/>
        </w:rPr>
        <w:t>Tutto ciò premesso:</w:t>
      </w:r>
    </w:p>
    <w:p w14:paraId="1DE195E4" w14:textId="7240084B" w:rsidR="00C1596A" w:rsidRDefault="00C1596A" w:rsidP="00B31BDC">
      <w:pPr>
        <w:pStyle w:val="Standard"/>
        <w:spacing w:after="0" w:line="240" w:lineRule="auto"/>
        <w:jc w:val="center"/>
        <w:rPr>
          <w:rFonts w:ascii="Book Antiqua" w:eastAsia="Times New Roman" w:hAnsi="Book Antiqua" w:cs="Courier New"/>
          <w:b/>
          <w:lang w:eastAsia="it-IT"/>
        </w:rPr>
      </w:pPr>
    </w:p>
    <w:p w14:paraId="31F78033" w14:textId="7EFDE796" w:rsidR="00C1596A" w:rsidRDefault="00C1596A" w:rsidP="00B31BDC">
      <w:pPr>
        <w:pStyle w:val="Standard"/>
        <w:spacing w:after="0" w:line="240" w:lineRule="auto"/>
        <w:jc w:val="center"/>
        <w:rPr>
          <w:rFonts w:ascii="Book Antiqua" w:eastAsia="Times New Roman" w:hAnsi="Book Antiqua" w:cs="Courier New"/>
          <w:b/>
          <w:lang w:eastAsia="it-IT"/>
        </w:rPr>
      </w:pPr>
    </w:p>
    <w:p w14:paraId="4DDD07BE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337EE881" w14:textId="77777777" w:rsidR="00B31BDC" w:rsidRDefault="00B31BDC" w:rsidP="00B31BDC">
      <w:pPr>
        <w:pStyle w:val="Standard"/>
        <w:spacing w:after="0" w:line="240" w:lineRule="auto"/>
        <w:jc w:val="center"/>
        <w:rPr>
          <w:rFonts w:ascii="Book Antiqua" w:eastAsia="Times New Roman" w:hAnsi="Book Antiqua" w:cs="Courier New"/>
          <w:b/>
          <w:bCs/>
          <w:u w:val="single"/>
          <w:lang w:eastAsia="it-IT"/>
        </w:rPr>
      </w:pPr>
      <w:r>
        <w:rPr>
          <w:rFonts w:ascii="Book Antiqua" w:eastAsia="Times New Roman" w:hAnsi="Book Antiqua" w:cs="Courier New"/>
          <w:b/>
          <w:bCs/>
          <w:u w:val="single"/>
          <w:lang w:eastAsia="it-IT"/>
        </w:rPr>
        <w:t>Le Parti instaurano un rapporto di PROCACCIAMENTO D’AFFARI nel settore delle costruzioni, disciplinato dalle seguenti pattuizioni:</w:t>
      </w:r>
    </w:p>
    <w:p w14:paraId="26AA6698" w14:textId="3A90EC11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b/>
          <w:bCs/>
          <w:u w:val="single"/>
          <w:lang w:eastAsia="it-IT"/>
        </w:rPr>
      </w:pPr>
    </w:p>
    <w:p w14:paraId="64BD259C" w14:textId="4758BEEB" w:rsidR="00C1596A" w:rsidRDefault="00C1596A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b/>
          <w:bCs/>
          <w:u w:val="single"/>
          <w:lang w:eastAsia="it-IT"/>
        </w:rPr>
      </w:pPr>
    </w:p>
    <w:p w14:paraId="32A110C4" w14:textId="77777777" w:rsidR="00C1596A" w:rsidRDefault="00C1596A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b/>
          <w:bCs/>
          <w:u w:val="single"/>
          <w:lang w:eastAsia="it-IT"/>
        </w:rPr>
      </w:pPr>
    </w:p>
    <w:p w14:paraId="03F711A5" w14:textId="14409F2F" w:rsidR="00C1596A" w:rsidRPr="00C1596A" w:rsidRDefault="00B31BDC" w:rsidP="00B31BDC">
      <w:pPr>
        <w:pStyle w:val="Standard"/>
        <w:numPr>
          <w:ilvl w:val="0"/>
          <w:numId w:val="2"/>
        </w:numPr>
        <w:spacing w:after="120" w:line="240" w:lineRule="auto"/>
        <w:jc w:val="both"/>
      </w:pPr>
      <w:r>
        <w:rPr>
          <w:rFonts w:ascii="Book Antiqua" w:eastAsia="Times New Roman" w:hAnsi="Book Antiqua" w:cs="Courier New"/>
          <w:bCs/>
          <w:lang w:eastAsia="it-IT"/>
        </w:rPr>
        <w:t xml:space="preserve">Il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 si impegna a</w:t>
      </w:r>
      <w:r w:rsidR="00C1596A">
        <w:rPr>
          <w:rFonts w:ascii="Book Antiqua" w:eastAsia="Times New Roman" w:hAnsi="Book Antiqua" w:cs="Courier New"/>
          <w:bCs/>
          <w:lang w:eastAsia="it-IT"/>
        </w:rPr>
        <w:t>:</w:t>
      </w:r>
    </w:p>
    <w:p w14:paraId="722EA4DD" w14:textId="56871E58" w:rsidR="00B31BDC" w:rsidRDefault="00B31BDC" w:rsidP="00C1596A">
      <w:pPr>
        <w:pStyle w:val="Standard"/>
        <w:numPr>
          <w:ilvl w:val="0"/>
          <w:numId w:val="8"/>
        </w:numPr>
        <w:spacing w:after="120" w:line="240" w:lineRule="auto"/>
        <w:jc w:val="both"/>
      </w:pPr>
      <w:r>
        <w:rPr>
          <w:rFonts w:ascii="Book Antiqua" w:eastAsia="Times New Roman" w:hAnsi="Book Antiqua" w:cs="Courier New"/>
          <w:bCs/>
          <w:lang w:eastAsia="it-IT"/>
        </w:rPr>
        <w:lastRenderedPageBreak/>
        <w:t xml:space="preserve"> </w:t>
      </w:r>
      <w:r w:rsidR="005148A3">
        <w:rPr>
          <w:rFonts w:ascii="Book Antiqua" w:eastAsia="Times New Roman" w:hAnsi="Book Antiqua" w:cs="Courier New"/>
          <w:bCs/>
          <w:lang w:eastAsia="it-IT"/>
        </w:rPr>
        <w:t>S</w:t>
      </w:r>
      <w:r>
        <w:rPr>
          <w:rFonts w:ascii="Book Antiqua" w:eastAsia="Times New Roman" w:hAnsi="Book Antiqua" w:cs="Courier New"/>
          <w:bCs/>
          <w:lang w:eastAsia="it-IT"/>
        </w:rPr>
        <w:t>egnala</w:t>
      </w:r>
      <w:r w:rsidR="00C1596A">
        <w:rPr>
          <w:rFonts w:ascii="Book Antiqua" w:eastAsia="Times New Roman" w:hAnsi="Book Antiqua" w:cs="Courier New"/>
          <w:bCs/>
          <w:lang w:eastAsia="it-IT"/>
        </w:rPr>
        <w:t>re</w:t>
      </w:r>
      <w:r>
        <w:rPr>
          <w:rFonts w:ascii="Book Antiqua" w:eastAsia="Times New Roman" w:hAnsi="Book Antiqua" w:cs="Courier New"/>
          <w:bCs/>
          <w:lang w:eastAsia="it-IT"/>
        </w:rPr>
        <w:t xml:space="preserve"> potenziali clienti interessati ai materiali ed ai servizi offerti dalla società</w:t>
      </w:r>
      <w:r w:rsidR="00CE747C">
        <w:rPr>
          <w:rFonts w:ascii="Book Antiqua" w:eastAsia="Times New Roman" w:hAnsi="Book Antiqua" w:cs="Courier New"/>
          <w:bCs/>
          <w:lang w:eastAsia="it-IT"/>
        </w:rPr>
        <w:t>, aiutandoli ad effettuare richieste offerta alla società tramite gli strumenti messi a disposizione dalla stessa.</w:t>
      </w:r>
    </w:p>
    <w:p w14:paraId="495AC38B" w14:textId="54A78C99" w:rsidR="00B31BDC" w:rsidRDefault="00B31BDC" w:rsidP="00C1596A">
      <w:pPr>
        <w:pStyle w:val="Standard"/>
        <w:numPr>
          <w:ilvl w:val="0"/>
          <w:numId w:val="8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>
        <w:rPr>
          <w:rFonts w:ascii="Book Antiqua" w:eastAsia="Times New Roman" w:hAnsi="Book Antiqua" w:cs="Courier New"/>
          <w:bCs/>
          <w:lang w:eastAsia="it-IT"/>
        </w:rPr>
        <w:t xml:space="preserve">Assistere </w:t>
      </w:r>
      <w:proofErr w:type="gramStart"/>
      <w:r w:rsidR="00CE747C">
        <w:rPr>
          <w:rFonts w:ascii="Book Antiqua" w:eastAsia="Times New Roman" w:hAnsi="Book Antiqua" w:cs="Courier New"/>
          <w:bCs/>
          <w:lang w:eastAsia="it-IT"/>
        </w:rPr>
        <w:t xml:space="preserve">la </w:t>
      </w:r>
      <w:r>
        <w:rPr>
          <w:rFonts w:ascii="Book Antiqua" w:eastAsia="Times New Roman" w:hAnsi="Book Antiqua" w:cs="Courier New"/>
          <w:bCs/>
          <w:lang w:eastAsia="it-IT"/>
        </w:rPr>
        <w:t xml:space="preserve"> Società</w:t>
      </w:r>
      <w:proofErr w:type="gramEnd"/>
      <w:r w:rsidR="00CE747C">
        <w:rPr>
          <w:rFonts w:ascii="Book Antiqua" w:eastAsia="Times New Roman" w:hAnsi="Book Antiqua" w:cs="Courier New"/>
          <w:bCs/>
          <w:lang w:eastAsia="it-IT"/>
        </w:rPr>
        <w:t xml:space="preserve"> </w:t>
      </w:r>
      <w:r>
        <w:rPr>
          <w:rFonts w:ascii="Book Antiqua" w:eastAsia="Times New Roman" w:hAnsi="Book Antiqua" w:cs="Courier New"/>
          <w:bCs/>
          <w:lang w:eastAsia="it-IT"/>
        </w:rPr>
        <w:t>nella trattazione e nella conclusione dei Contratti.</w:t>
      </w:r>
    </w:p>
    <w:p w14:paraId="74DA1AF5" w14:textId="1CC44E58" w:rsidR="00DB2FA5" w:rsidRDefault="00DB2FA5" w:rsidP="00C1596A">
      <w:pPr>
        <w:pStyle w:val="Standard"/>
        <w:numPr>
          <w:ilvl w:val="0"/>
          <w:numId w:val="8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>
        <w:rPr>
          <w:rFonts w:ascii="Book Antiqua" w:eastAsia="Times New Roman" w:hAnsi="Book Antiqua" w:cs="Courier New"/>
          <w:bCs/>
          <w:lang w:eastAsia="it-IT"/>
        </w:rPr>
        <w:t>Rispettare le direttive contenute nel “</w:t>
      </w:r>
      <w:proofErr w:type="spellStart"/>
      <w:r>
        <w:rPr>
          <w:rFonts w:ascii="Book Antiqua" w:eastAsia="Times New Roman" w:hAnsi="Book Antiqua" w:cs="Courier New"/>
          <w:bCs/>
          <w:lang w:eastAsia="it-IT"/>
        </w:rPr>
        <w:t>Manager’s</w:t>
      </w:r>
      <w:proofErr w:type="spellEnd"/>
      <w:r>
        <w:rPr>
          <w:rFonts w:ascii="Book Antiqua" w:eastAsia="Times New Roman" w:hAnsi="Book Antiqua" w:cs="Courier New"/>
          <w:bCs/>
          <w:lang w:eastAsia="it-IT"/>
        </w:rPr>
        <w:t xml:space="preserve"> </w:t>
      </w:r>
      <w:proofErr w:type="spellStart"/>
      <w:proofErr w:type="gramStart"/>
      <w:r>
        <w:rPr>
          <w:rFonts w:ascii="Book Antiqua" w:eastAsia="Times New Roman" w:hAnsi="Book Antiqua" w:cs="Courier New"/>
          <w:bCs/>
          <w:lang w:eastAsia="it-IT"/>
        </w:rPr>
        <w:t>Guidebook</w:t>
      </w:r>
      <w:proofErr w:type="spellEnd"/>
      <w:r>
        <w:rPr>
          <w:rFonts w:ascii="Book Antiqua" w:eastAsia="Times New Roman" w:hAnsi="Book Antiqua" w:cs="Courier New"/>
          <w:bCs/>
          <w:lang w:eastAsia="it-IT"/>
        </w:rPr>
        <w:t>”</w:t>
      </w:r>
      <w:r w:rsidR="00536359">
        <w:rPr>
          <w:rFonts w:ascii="Book Antiqua" w:eastAsia="Times New Roman" w:hAnsi="Book Antiqua" w:cs="Courier New"/>
          <w:bCs/>
          <w:lang w:eastAsia="it-IT"/>
        </w:rPr>
        <w:t>(</w:t>
      </w:r>
      <w:proofErr w:type="gramEnd"/>
      <w:r w:rsidR="00536359">
        <w:rPr>
          <w:rFonts w:ascii="Book Antiqua" w:eastAsia="Times New Roman" w:hAnsi="Book Antiqua" w:cs="Courier New"/>
          <w:bCs/>
          <w:lang w:eastAsia="it-IT"/>
        </w:rPr>
        <w:t>compresi allegati)</w:t>
      </w:r>
      <w:r>
        <w:rPr>
          <w:rFonts w:ascii="Book Antiqua" w:eastAsia="Times New Roman" w:hAnsi="Book Antiqua" w:cs="Courier New"/>
          <w:bCs/>
          <w:lang w:eastAsia="it-IT"/>
        </w:rPr>
        <w:t xml:space="preserve"> e nel “Technical </w:t>
      </w:r>
      <w:proofErr w:type="spellStart"/>
      <w:r>
        <w:rPr>
          <w:rFonts w:ascii="Book Antiqua" w:eastAsia="Times New Roman" w:hAnsi="Book Antiqua" w:cs="Courier New"/>
          <w:bCs/>
          <w:lang w:eastAsia="it-IT"/>
        </w:rPr>
        <w:t>Guidebook</w:t>
      </w:r>
      <w:proofErr w:type="spellEnd"/>
      <w:r>
        <w:rPr>
          <w:rFonts w:ascii="Book Antiqua" w:eastAsia="Times New Roman" w:hAnsi="Book Antiqua" w:cs="Courier New"/>
          <w:bCs/>
          <w:lang w:eastAsia="it-IT"/>
        </w:rPr>
        <w:t>”</w:t>
      </w:r>
      <w:r w:rsidR="00536359" w:rsidRPr="00536359">
        <w:rPr>
          <w:rFonts w:ascii="Book Antiqua" w:eastAsia="Times New Roman" w:hAnsi="Book Antiqua" w:cs="Courier New"/>
          <w:bCs/>
          <w:lang w:eastAsia="it-IT"/>
        </w:rPr>
        <w:t xml:space="preserve"> </w:t>
      </w:r>
      <w:r w:rsidR="00536359">
        <w:rPr>
          <w:rFonts w:ascii="Book Antiqua" w:eastAsia="Times New Roman" w:hAnsi="Book Antiqua" w:cs="Courier New"/>
          <w:bCs/>
          <w:lang w:eastAsia="it-IT"/>
        </w:rPr>
        <w:t>(compresi allegati)</w:t>
      </w:r>
      <w:r>
        <w:rPr>
          <w:rFonts w:ascii="Book Antiqua" w:eastAsia="Times New Roman" w:hAnsi="Book Antiqua" w:cs="Courier New"/>
          <w:bCs/>
          <w:lang w:eastAsia="it-IT"/>
        </w:rPr>
        <w:t xml:space="preserve"> disponibili nell’area</w:t>
      </w:r>
      <w:r w:rsidR="00536359">
        <w:rPr>
          <w:rFonts w:ascii="Book Antiqua" w:eastAsia="Times New Roman" w:hAnsi="Book Antiqua" w:cs="Courier New"/>
          <w:bCs/>
          <w:lang w:eastAsia="it-IT"/>
        </w:rPr>
        <w:t xml:space="preserve"> Formazione</w:t>
      </w:r>
      <w:r>
        <w:rPr>
          <w:rFonts w:ascii="Book Antiqua" w:eastAsia="Times New Roman" w:hAnsi="Book Antiqua" w:cs="Courier New"/>
          <w:bCs/>
          <w:lang w:eastAsia="it-IT"/>
        </w:rPr>
        <w:t xml:space="preserve"> del sito</w:t>
      </w:r>
      <w:r w:rsidR="00582DC9">
        <w:rPr>
          <w:rFonts w:ascii="Book Antiqua" w:eastAsia="Times New Roman" w:hAnsi="Book Antiqua" w:cs="Courier New"/>
          <w:bCs/>
          <w:lang w:eastAsia="it-IT"/>
        </w:rPr>
        <w:t>, riservata</w:t>
      </w:r>
      <w:r>
        <w:rPr>
          <w:rFonts w:ascii="Book Antiqua" w:eastAsia="Times New Roman" w:hAnsi="Book Antiqua" w:cs="Courier New"/>
          <w:bCs/>
          <w:lang w:eastAsia="it-IT"/>
        </w:rPr>
        <w:t xml:space="preserve"> a tutti i Procacciatori</w:t>
      </w:r>
      <w:r w:rsidR="00536359">
        <w:rPr>
          <w:rFonts w:ascii="Book Antiqua" w:eastAsia="Times New Roman" w:hAnsi="Book Antiqua" w:cs="Courier New"/>
          <w:bCs/>
          <w:lang w:eastAsia="it-IT"/>
        </w:rPr>
        <w:t xml:space="preserve"> ( detti anche Sales Manager</w:t>
      </w:r>
      <w:r w:rsidR="00BE75FC">
        <w:rPr>
          <w:rFonts w:ascii="Book Antiqua" w:eastAsia="Times New Roman" w:hAnsi="Book Antiqua" w:cs="Courier New"/>
          <w:bCs/>
          <w:lang w:eastAsia="it-IT"/>
        </w:rPr>
        <w:t xml:space="preserve"> </w:t>
      </w:r>
      <w:r w:rsidR="00536359">
        <w:rPr>
          <w:rFonts w:ascii="Book Antiqua" w:eastAsia="Times New Roman" w:hAnsi="Book Antiqua" w:cs="Courier New"/>
          <w:bCs/>
          <w:lang w:eastAsia="it-IT"/>
        </w:rPr>
        <w:t>)</w:t>
      </w:r>
      <w:r w:rsidR="00816B10">
        <w:rPr>
          <w:rFonts w:ascii="Book Antiqua" w:eastAsia="Times New Roman" w:hAnsi="Book Antiqua" w:cs="Courier New"/>
          <w:bCs/>
          <w:lang w:eastAsia="it-IT"/>
        </w:rPr>
        <w:t xml:space="preserve"> e che il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 w:rsidR="00816B10">
        <w:rPr>
          <w:rFonts w:ascii="Book Antiqua" w:eastAsia="Times New Roman" w:hAnsi="Book Antiqua" w:cs="Courier New"/>
          <w:bCs/>
          <w:lang w:eastAsia="it-IT"/>
        </w:rPr>
        <w:t xml:space="preserve"> dichiara fin d’ora di aver consultato in modo approfondito.</w:t>
      </w:r>
    </w:p>
    <w:p w14:paraId="3A0C9752" w14:textId="77777777" w:rsidR="00B31BDC" w:rsidRDefault="00B31BDC" w:rsidP="00B31BDC"/>
    <w:p w14:paraId="1015E6E1" w14:textId="77777777" w:rsidR="00B31BDC" w:rsidRDefault="00B31BDC" w:rsidP="00B31BDC">
      <w:pPr>
        <w:pStyle w:val="Standard"/>
        <w:numPr>
          <w:ilvl w:val="0"/>
          <w:numId w:val="1"/>
        </w:numPr>
        <w:spacing w:after="120" w:line="240" w:lineRule="auto"/>
        <w:jc w:val="both"/>
      </w:pPr>
      <w:r w:rsidRPr="009954D1">
        <w:rPr>
          <w:rFonts w:ascii="Book Antiqua" w:eastAsia="Times New Roman" w:hAnsi="Book Antiqua" w:cs="Courier New"/>
          <w:bCs/>
          <w:lang w:eastAsia="it-IT"/>
        </w:rPr>
        <w:t>La Società si impegna a:</w:t>
      </w:r>
    </w:p>
    <w:p w14:paraId="33470128" w14:textId="04F3ADCB" w:rsidR="00B31BDC" w:rsidRDefault="00B31BDC" w:rsidP="00B31BDC">
      <w:pPr>
        <w:pStyle w:val="Standard"/>
        <w:numPr>
          <w:ilvl w:val="0"/>
          <w:numId w:val="5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>
        <w:rPr>
          <w:rFonts w:ascii="Book Antiqua" w:eastAsia="Times New Roman" w:hAnsi="Book Antiqua" w:cs="Courier New"/>
          <w:bCs/>
          <w:lang w:eastAsia="it-IT"/>
        </w:rPr>
        <w:t xml:space="preserve">Fornire al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 le informazioni necessarie allo svolgimento dell'incarico, nonché </w:t>
      </w:r>
      <w:proofErr w:type="gramStart"/>
      <w:r>
        <w:rPr>
          <w:rFonts w:ascii="Book Antiqua" w:eastAsia="Times New Roman" w:hAnsi="Book Antiqua" w:cs="Courier New"/>
          <w:bCs/>
          <w:lang w:eastAsia="it-IT"/>
        </w:rPr>
        <w:t>i  cataloghi</w:t>
      </w:r>
      <w:proofErr w:type="gramEnd"/>
      <w:r>
        <w:rPr>
          <w:rFonts w:ascii="Book Antiqua" w:eastAsia="Times New Roman" w:hAnsi="Book Antiqua" w:cs="Courier New"/>
          <w:bCs/>
          <w:lang w:eastAsia="it-IT"/>
        </w:rPr>
        <w:t xml:space="preserve"> illustrativi e ogni altro documento utile per lo svolgimento dell'attività;</w:t>
      </w:r>
    </w:p>
    <w:p w14:paraId="460436F2" w14:textId="14646C0D" w:rsidR="00B31BDC" w:rsidRDefault="00B31BDC" w:rsidP="00B31BDC">
      <w:pPr>
        <w:pStyle w:val="Standard"/>
        <w:numPr>
          <w:ilvl w:val="0"/>
          <w:numId w:val="5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>
        <w:rPr>
          <w:rFonts w:ascii="Book Antiqua" w:eastAsia="Times New Roman" w:hAnsi="Book Antiqua" w:cs="Courier New"/>
          <w:bCs/>
          <w:lang w:eastAsia="it-IT"/>
        </w:rPr>
        <w:t xml:space="preserve">Corrispondere al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 le provvigioni a quest'ultimo dovute secondo quanto concordato nel presente contratto;</w:t>
      </w:r>
    </w:p>
    <w:p w14:paraId="2ABCAC78" w14:textId="5A70E43A" w:rsidR="00B31BDC" w:rsidRDefault="00B31BDC" w:rsidP="00B31BDC">
      <w:pPr>
        <w:pStyle w:val="Standard"/>
        <w:numPr>
          <w:ilvl w:val="0"/>
          <w:numId w:val="5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>
        <w:rPr>
          <w:rFonts w:ascii="Book Antiqua" w:eastAsia="Times New Roman" w:hAnsi="Book Antiqua" w:cs="Courier New"/>
          <w:bCs/>
          <w:lang w:eastAsia="it-IT"/>
        </w:rPr>
        <w:t xml:space="preserve">Consegnare al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 un estratto </w:t>
      </w:r>
      <w:proofErr w:type="gramStart"/>
      <w:r>
        <w:rPr>
          <w:rFonts w:ascii="Book Antiqua" w:eastAsia="Times New Roman" w:hAnsi="Book Antiqua" w:cs="Courier New"/>
          <w:bCs/>
          <w:lang w:eastAsia="it-IT"/>
        </w:rPr>
        <w:t>conto</w:t>
      </w:r>
      <w:r w:rsidR="004243EE">
        <w:rPr>
          <w:rFonts w:ascii="Book Antiqua" w:eastAsia="Times New Roman" w:hAnsi="Book Antiqua" w:cs="Courier New"/>
          <w:bCs/>
          <w:lang w:eastAsia="it-IT"/>
        </w:rPr>
        <w:t xml:space="preserve"> </w:t>
      </w:r>
      <w:r>
        <w:rPr>
          <w:rFonts w:ascii="Book Antiqua" w:eastAsia="Times New Roman" w:hAnsi="Book Antiqua" w:cs="Courier New"/>
          <w:bCs/>
          <w:lang w:eastAsia="it-IT"/>
        </w:rPr>
        <w:t xml:space="preserve"> delle</w:t>
      </w:r>
      <w:proofErr w:type="gramEnd"/>
      <w:r>
        <w:rPr>
          <w:rFonts w:ascii="Book Antiqua" w:eastAsia="Times New Roman" w:hAnsi="Book Antiqua" w:cs="Courier New"/>
          <w:bCs/>
          <w:lang w:eastAsia="it-IT"/>
        </w:rPr>
        <w:t xml:space="preserve"> provvigioni dovute;</w:t>
      </w:r>
    </w:p>
    <w:p w14:paraId="2331472B" w14:textId="1E27C348" w:rsidR="00B31BDC" w:rsidRDefault="00B31BDC" w:rsidP="00B31BDC">
      <w:pPr>
        <w:pStyle w:val="Standard"/>
        <w:numPr>
          <w:ilvl w:val="0"/>
          <w:numId w:val="1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>
        <w:rPr>
          <w:rFonts w:ascii="Book Antiqua" w:eastAsia="Times New Roman" w:hAnsi="Book Antiqua" w:cs="Courier New"/>
          <w:bCs/>
          <w:lang w:eastAsia="it-IT"/>
        </w:rPr>
        <w:t xml:space="preserve">Le Parti precisano che il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 dovrà prestare la propria attività personalmente, non potendo avvalersi della collaborazione di sostituti e/o ausiliari.</w:t>
      </w:r>
    </w:p>
    <w:p w14:paraId="348412B7" w14:textId="77777777" w:rsidR="00B31BDC" w:rsidRDefault="00B31BDC" w:rsidP="00B31BDC">
      <w:pPr>
        <w:pStyle w:val="Standard"/>
        <w:numPr>
          <w:ilvl w:val="0"/>
          <w:numId w:val="1"/>
        </w:numPr>
        <w:spacing w:after="120" w:line="240" w:lineRule="auto"/>
        <w:ind w:left="641" w:hanging="357"/>
        <w:jc w:val="both"/>
      </w:pPr>
      <w:r>
        <w:rPr>
          <w:rFonts w:ascii="Book Antiqua" w:eastAsia="Times New Roman" w:hAnsi="Book Antiqua" w:cs="Courier New"/>
          <w:bCs/>
          <w:lang w:eastAsia="it-IT"/>
        </w:rPr>
        <w:t>Essendo il rapporto tra le Parti costituito “</w:t>
      </w:r>
      <w:proofErr w:type="spellStart"/>
      <w:r>
        <w:rPr>
          <w:rFonts w:ascii="Book Antiqua" w:eastAsia="Times New Roman" w:hAnsi="Book Antiqua" w:cs="Courier New"/>
          <w:bCs/>
          <w:i/>
          <w:lang w:eastAsia="it-IT"/>
        </w:rPr>
        <w:t>intuitu</w:t>
      </w:r>
      <w:proofErr w:type="spellEnd"/>
      <w:r>
        <w:rPr>
          <w:rFonts w:ascii="Book Antiqua" w:eastAsia="Times New Roman" w:hAnsi="Book Antiqua" w:cs="Courier New"/>
          <w:bCs/>
          <w:i/>
          <w:lang w:eastAsia="it-IT"/>
        </w:rPr>
        <w:t xml:space="preserve"> personae</w:t>
      </w:r>
      <w:r>
        <w:rPr>
          <w:rFonts w:ascii="Book Antiqua" w:eastAsia="Times New Roman" w:hAnsi="Book Antiqua" w:cs="Courier New"/>
          <w:bCs/>
          <w:lang w:eastAsia="it-IT"/>
        </w:rPr>
        <w:t>”, è vietata la cessione del presente contratto a terzi.</w:t>
      </w:r>
    </w:p>
    <w:p w14:paraId="49CEC501" w14:textId="759B4ED0" w:rsidR="00B31BDC" w:rsidRDefault="00B31BDC" w:rsidP="00B31BDC">
      <w:pPr>
        <w:pStyle w:val="Standard"/>
        <w:numPr>
          <w:ilvl w:val="0"/>
          <w:numId w:val="1"/>
        </w:numPr>
        <w:spacing w:after="0" w:line="240" w:lineRule="auto"/>
        <w:ind w:left="641" w:hanging="357"/>
        <w:jc w:val="both"/>
        <w:rPr>
          <w:rFonts w:ascii="Book Antiqua" w:eastAsia="Times New Roman" w:hAnsi="Book Antiqua" w:cs="Courier New"/>
          <w:bCs/>
          <w:lang w:eastAsia="it-IT"/>
        </w:rPr>
      </w:pPr>
      <w:r>
        <w:rPr>
          <w:rFonts w:ascii="Book Antiqua" w:eastAsia="Times New Roman" w:hAnsi="Book Antiqua" w:cs="Courier New"/>
          <w:bCs/>
          <w:lang w:eastAsia="it-IT"/>
        </w:rPr>
        <w:t xml:space="preserve">Il presente contratto </w:t>
      </w:r>
      <w:r w:rsidR="005D7D6D">
        <w:rPr>
          <w:rFonts w:ascii="Book Antiqua" w:eastAsia="Times New Roman" w:hAnsi="Book Antiqua" w:cs="Courier New"/>
          <w:bCs/>
          <w:lang w:eastAsia="it-IT"/>
        </w:rPr>
        <w:t xml:space="preserve">NON </w:t>
      </w:r>
      <w:r>
        <w:rPr>
          <w:rFonts w:ascii="Book Antiqua" w:eastAsia="Times New Roman" w:hAnsi="Book Antiqua" w:cs="Courier New"/>
          <w:bCs/>
          <w:lang w:eastAsia="it-IT"/>
        </w:rPr>
        <w:t xml:space="preserve">conferisce al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 il potere di rappresentare la Società né di agire in nome e per conto della stessa. Spetterà quindi alla Società la conclusione di qualsiasi contratto con terzi.</w:t>
      </w:r>
    </w:p>
    <w:p w14:paraId="1C689EFE" w14:textId="77777777" w:rsidR="00B31BDC" w:rsidRDefault="00B31BDC" w:rsidP="00B31BDC">
      <w:pPr>
        <w:pStyle w:val="Standard"/>
        <w:spacing w:after="0" w:line="240" w:lineRule="auto"/>
        <w:ind w:left="646"/>
        <w:jc w:val="both"/>
        <w:rPr>
          <w:rFonts w:ascii="Book Antiqua" w:eastAsia="Times New Roman" w:hAnsi="Book Antiqua" w:cs="Courier New"/>
          <w:bCs/>
          <w:lang w:eastAsia="it-IT"/>
        </w:rPr>
      </w:pPr>
      <w:r>
        <w:rPr>
          <w:rFonts w:ascii="Book Antiqua" w:eastAsia="Times New Roman" w:hAnsi="Book Antiqua" w:cs="Courier New"/>
          <w:bCs/>
          <w:lang w:eastAsia="it-IT"/>
        </w:rPr>
        <w:t>In particolare, i Contratti dovranno essere sempre sottoscritti dal legale rappresentante della Società o da un procuratore munito di poteri di rappresentanza.</w:t>
      </w:r>
    </w:p>
    <w:p w14:paraId="74A831C3" w14:textId="306A64F5" w:rsidR="00B31BDC" w:rsidRDefault="00B31BDC" w:rsidP="00B31BDC">
      <w:pPr>
        <w:pStyle w:val="Standard"/>
        <w:spacing w:after="120" w:line="240" w:lineRule="auto"/>
        <w:ind w:left="644"/>
        <w:jc w:val="both"/>
        <w:rPr>
          <w:rFonts w:ascii="Book Antiqua" w:eastAsia="Times New Roman" w:hAnsi="Book Antiqua" w:cs="Courier New"/>
          <w:bCs/>
          <w:lang w:eastAsia="it-IT"/>
        </w:rPr>
      </w:pPr>
      <w:r>
        <w:rPr>
          <w:rFonts w:ascii="Book Antiqua" w:eastAsia="Times New Roman" w:hAnsi="Book Antiqua" w:cs="Courier New"/>
          <w:bCs/>
          <w:lang w:eastAsia="it-IT"/>
        </w:rPr>
        <w:t xml:space="preserve">Resta inteso pertanto che la Società, senza obbligo di motivazione e senza obbligo di corrispondere al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 alcun compenso o indennità, si riserva il diritto di non dar seguito, a suo insindacabile giudizio, alle proposte dei potenziali clienti (di seguito, “</w:t>
      </w:r>
      <w:proofErr w:type="spellStart"/>
      <w:r>
        <w:rPr>
          <w:rFonts w:ascii="Book Antiqua" w:eastAsia="Times New Roman" w:hAnsi="Book Antiqua" w:cs="Courier New"/>
          <w:b/>
          <w:bCs/>
          <w:lang w:eastAsia="it-IT"/>
        </w:rPr>
        <w:t>Prospect</w:t>
      </w:r>
      <w:proofErr w:type="spellEnd"/>
      <w:r>
        <w:rPr>
          <w:rFonts w:ascii="Book Antiqua" w:eastAsia="Times New Roman" w:hAnsi="Book Antiqua" w:cs="Courier New"/>
          <w:bCs/>
          <w:lang w:eastAsia="it-IT"/>
        </w:rPr>
        <w:t xml:space="preserve">”) fornite dal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>.</w:t>
      </w:r>
    </w:p>
    <w:p w14:paraId="738A0E95" w14:textId="45272245" w:rsidR="00B31BDC" w:rsidRPr="00AB559C" w:rsidRDefault="00B31BDC" w:rsidP="00B31BDC">
      <w:pPr>
        <w:pStyle w:val="Standard"/>
        <w:numPr>
          <w:ilvl w:val="0"/>
          <w:numId w:val="1"/>
        </w:numPr>
        <w:spacing w:after="0" w:line="240" w:lineRule="auto"/>
        <w:jc w:val="both"/>
      </w:pPr>
      <w:r>
        <w:rPr>
          <w:rFonts w:ascii="Book Antiqua" w:eastAsia="Times New Roman" w:hAnsi="Book Antiqua" w:cs="Courier New"/>
          <w:bCs/>
          <w:lang w:eastAsia="it-IT"/>
        </w:rPr>
        <w:t xml:space="preserve">La presentazione alla Società di un potenziale cliente (di seguito, il </w:t>
      </w:r>
      <w:r w:rsidRPr="00A56EB2">
        <w:rPr>
          <w:rFonts w:ascii="Book Antiqua" w:eastAsia="Times New Roman" w:hAnsi="Book Antiqua" w:cs="Courier New"/>
          <w:b/>
          <w:lang w:eastAsia="it-IT"/>
        </w:rPr>
        <w:t>“</w:t>
      </w:r>
      <w:proofErr w:type="spellStart"/>
      <w:r w:rsidRPr="00A56EB2">
        <w:rPr>
          <w:rFonts w:ascii="Book Antiqua" w:eastAsia="Times New Roman" w:hAnsi="Book Antiqua" w:cs="Courier New"/>
          <w:b/>
          <w:lang w:eastAsia="it-IT"/>
        </w:rPr>
        <w:t>Prospect</w:t>
      </w:r>
      <w:proofErr w:type="spellEnd"/>
      <w:r w:rsidRPr="00A56EB2">
        <w:rPr>
          <w:rFonts w:ascii="Book Antiqua" w:eastAsia="Times New Roman" w:hAnsi="Book Antiqua" w:cs="Courier New"/>
          <w:b/>
          <w:lang w:eastAsia="it-IT"/>
        </w:rPr>
        <w:t>”</w:t>
      </w:r>
      <w:r>
        <w:rPr>
          <w:rFonts w:ascii="Book Antiqua" w:eastAsia="Times New Roman" w:hAnsi="Book Antiqua" w:cs="Courier New"/>
          <w:bCs/>
          <w:lang w:eastAsia="it-IT"/>
        </w:rPr>
        <w:t xml:space="preserve">) determina l’assegnazione del </w:t>
      </w:r>
      <w:proofErr w:type="spellStart"/>
      <w:r>
        <w:rPr>
          <w:rFonts w:ascii="Book Antiqua" w:eastAsia="Times New Roman" w:hAnsi="Book Antiqua" w:cs="Courier New"/>
          <w:bCs/>
          <w:lang w:eastAsia="it-IT"/>
        </w:rPr>
        <w:t>Prospect</w:t>
      </w:r>
      <w:proofErr w:type="spellEnd"/>
      <w:r>
        <w:rPr>
          <w:rFonts w:ascii="Book Antiqua" w:eastAsia="Times New Roman" w:hAnsi="Book Antiqua" w:cs="Courier New"/>
          <w:bCs/>
          <w:lang w:eastAsia="it-IT"/>
        </w:rPr>
        <w:t xml:space="preserve"> al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 (di seguito, l’“</w:t>
      </w:r>
      <w:r>
        <w:rPr>
          <w:rFonts w:ascii="Book Antiqua" w:eastAsia="Times New Roman" w:hAnsi="Book Antiqua" w:cs="Courier New"/>
          <w:b/>
          <w:bCs/>
          <w:lang w:eastAsia="it-IT"/>
        </w:rPr>
        <w:t>Assegnazione</w:t>
      </w:r>
      <w:r>
        <w:rPr>
          <w:rFonts w:ascii="Book Antiqua" w:eastAsia="Times New Roman" w:hAnsi="Book Antiqua" w:cs="Courier New"/>
          <w:bCs/>
          <w:lang w:eastAsia="it-IT"/>
        </w:rPr>
        <w:t xml:space="preserve">”) e conseguentemente ogni affare concluso dalla Società con il </w:t>
      </w:r>
      <w:proofErr w:type="spellStart"/>
      <w:r>
        <w:rPr>
          <w:rFonts w:ascii="Book Antiqua" w:eastAsia="Times New Roman" w:hAnsi="Book Antiqua" w:cs="Courier New"/>
          <w:bCs/>
          <w:lang w:eastAsia="it-IT"/>
        </w:rPr>
        <w:t>Prospect</w:t>
      </w:r>
      <w:proofErr w:type="spellEnd"/>
      <w:r>
        <w:rPr>
          <w:rFonts w:ascii="Book Antiqua" w:eastAsia="Times New Roman" w:hAnsi="Book Antiqua" w:cs="Courier New"/>
          <w:bCs/>
          <w:lang w:eastAsia="it-IT"/>
        </w:rPr>
        <w:t xml:space="preserve"> darà diritto alla corresponsione di compensi al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 con le modalità descritte </w:t>
      </w:r>
      <w:r w:rsidRPr="00752C45">
        <w:rPr>
          <w:rFonts w:ascii="Book Antiqua" w:eastAsia="Times New Roman" w:hAnsi="Book Antiqua" w:cs="Courier New"/>
          <w:bCs/>
          <w:lang w:eastAsia="it-IT"/>
        </w:rPr>
        <w:t xml:space="preserve">nell’allegato </w:t>
      </w:r>
      <w:r>
        <w:rPr>
          <w:rFonts w:ascii="Book Antiqua" w:eastAsia="Times New Roman" w:hAnsi="Book Antiqua" w:cs="Courier New"/>
          <w:bCs/>
          <w:lang w:eastAsia="it-IT"/>
        </w:rPr>
        <w:t>“</w:t>
      </w:r>
      <w:r w:rsidRPr="00752C45">
        <w:rPr>
          <w:rFonts w:ascii="Book Antiqua" w:eastAsia="Times New Roman" w:hAnsi="Book Antiqua" w:cs="Courier New"/>
          <w:bCs/>
          <w:lang w:eastAsia="it-IT"/>
        </w:rPr>
        <w:t>A</w:t>
      </w:r>
      <w:r>
        <w:rPr>
          <w:rFonts w:ascii="Book Antiqua" w:eastAsia="Times New Roman" w:hAnsi="Book Antiqua" w:cs="Courier New"/>
          <w:bCs/>
          <w:lang w:eastAsia="it-IT"/>
        </w:rPr>
        <w:t>”</w:t>
      </w:r>
      <w:r w:rsidRPr="00752C45">
        <w:rPr>
          <w:rFonts w:ascii="Book Antiqua" w:eastAsia="Times New Roman" w:hAnsi="Book Antiqua" w:cs="Courier New"/>
          <w:bCs/>
          <w:lang w:eastAsia="it-IT"/>
        </w:rPr>
        <w:t xml:space="preserve"> del</w:t>
      </w:r>
      <w:r>
        <w:rPr>
          <w:rFonts w:ascii="Book Antiqua" w:eastAsia="Times New Roman" w:hAnsi="Book Antiqua" w:cs="Courier New"/>
          <w:bCs/>
          <w:lang w:eastAsia="it-IT"/>
        </w:rPr>
        <w:t xml:space="preserve"> presente contratto. Per presentazione alla Società si </w:t>
      </w:r>
      <w:proofErr w:type="gramStart"/>
      <w:r>
        <w:rPr>
          <w:rFonts w:ascii="Book Antiqua" w:eastAsia="Times New Roman" w:hAnsi="Book Antiqua" w:cs="Courier New"/>
          <w:bCs/>
          <w:lang w:eastAsia="it-IT"/>
        </w:rPr>
        <w:t>intende:  l’avvenuta</w:t>
      </w:r>
      <w:proofErr w:type="gramEnd"/>
      <w:r>
        <w:rPr>
          <w:rFonts w:ascii="Book Antiqua" w:eastAsia="Times New Roman" w:hAnsi="Book Antiqua" w:cs="Courier New"/>
          <w:bCs/>
          <w:lang w:eastAsia="it-IT"/>
        </w:rPr>
        <w:t xml:space="preserve"> registrazione </w:t>
      </w:r>
      <w:r w:rsidR="006E2ED5">
        <w:rPr>
          <w:rFonts w:ascii="Book Antiqua" w:eastAsia="Times New Roman" w:hAnsi="Book Antiqua" w:cs="Courier New"/>
          <w:bCs/>
          <w:lang w:eastAsia="it-IT"/>
        </w:rPr>
        <w:t xml:space="preserve">da parte del </w:t>
      </w:r>
      <w:proofErr w:type="spellStart"/>
      <w:r w:rsidR="006E2ED5">
        <w:rPr>
          <w:rFonts w:ascii="Book Antiqua" w:eastAsia="Times New Roman" w:hAnsi="Book Antiqua" w:cs="Courier New"/>
          <w:bCs/>
          <w:lang w:eastAsia="it-IT"/>
        </w:rPr>
        <w:t>Prospect</w:t>
      </w:r>
      <w:proofErr w:type="spellEnd"/>
      <w:r w:rsidR="006E2ED5">
        <w:rPr>
          <w:rFonts w:ascii="Book Antiqua" w:eastAsia="Times New Roman" w:hAnsi="Book Antiqua" w:cs="Courier New"/>
          <w:bCs/>
          <w:lang w:eastAsia="it-IT"/>
        </w:rPr>
        <w:t xml:space="preserve">, </w:t>
      </w:r>
      <w:r>
        <w:rPr>
          <w:rFonts w:ascii="Book Antiqua" w:eastAsia="Times New Roman" w:hAnsi="Book Antiqua" w:cs="Courier New"/>
          <w:bCs/>
          <w:lang w:eastAsia="it-IT"/>
        </w:rPr>
        <w:t xml:space="preserve">nel </w:t>
      </w:r>
      <w:r w:rsidR="006E2ED5">
        <w:rPr>
          <w:rFonts w:ascii="Book Antiqua" w:eastAsia="Times New Roman" w:hAnsi="Book Antiqua" w:cs="Courier New"/>
          <w:bCs/>
          <w:lang w:eastAsia="it-IT"/>
        </w:rPr>
        <w:t>sito w4house.eu o nell’app W4Club</w:t>
      </w:r>
      <w:r>
        <w:rPr>
          <w:rFonts w:ascii="Book Antiqua" w:eastAsia="Times New Roman" w:hAnsi="Book Antiqua" w:cs="Courier New"/>
          <w:bCs/>
          <w:lang w:eastAsia="it-IT"/>
        </w:rPr>
        <w:t xml:space="preserve"> </w:t>
      </w:r>
      <w:r w:rsidR="006E2ED5">
        <w:rPr>
          <w:rFonts w:ascii="Book Antiqua" w:eastAsia="Times New Roman" w:hAnsi="Book Antiqua" w:cs="Courier New"/>
          <w:bCs/>
          <w:lang w:eastAsia="it-IT"/>
        </w:rPr>
        <w:t>messi a</w:t>
      </w:r>
      <w:r>
        <w:rPr>
          <w:rFonts w:ascii="Book Antiqua" w:eastAsia="Times New Roman" w:hAnsi="Book Antiqua" w:cs="Courier New"/>
          <w:bCs/>
          <w:lang w:eastAsia="it-IT"/>
        </w:rPr>
        <w:t xml:space="preserve"> disposizione dalla Società. L’Assegnazione resta in vigore per tutta la durata del presente contratto.</w:t>
      </w:r>
    </w:p>
    <w:p w14:paraId="125E5701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</w:p>
    <w:p w14:paraId="483C71FE" w14:textId="7A3C873C" w:rsidR="00B31BDC" w:rsidRDefault="00B31BDC" w:rsidP="00B31BDC">
      <w:pPr>
        <w:pStyle w:val="Standard"/>
        <w:numPr>
          <w:ilvl w:val="0"/>
          <w:numId w:val="1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>
        <w:rPr>
          <w:rFonts w:ascii="Book Antiqua" w:eastAsia="Times New Roman" w:hAnsi="Book Antiqua" w:cs="Courier New"/>
          <w:bCs/>
          <w:lang w:eastAsia="it-IT"/>
        </w:rPr>
        <w:lastRenderedPageBreak/>
        <w:t xml:space="preserve">Per lo svolgimento dell’attività di Procacciamento di cui sopra, il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 avrà diritto di ricevere i compensi descritti </w:t>
      </w:r>
      <w:r w:rsidRPr="00752C45">
        <w:rPr>
          <w:rFonts w:ascii="Book Antiqua" w:eastAsia="Times New Roman" w:hAnsi="Book Antiqua" w:cs="Courier New"/>
          <w:bCs/>
          <w:lang w:eastAsia="it-IT"/>
        </w:rPr>
        <w:t xml:space="preserve">nell’allegato </w:t>
      </w:r>
      <w:r>
        <w:rPr>
          <w:rFonts w:ascii="Book Antiqua" w:eastAsia="Times New Roman" w:hAnsi="Book Antiqua" w:cs="Courier New"/>
          <w:bCs/>
          <w:lang w:eastAsia="it-IT"/>
        </w:rPr>
        <w:t>“</w:t>
      </w:r>
      <w:r w:rsidRPr="00752C45">
        <w:rPr>
          <w:rFonts w:ascii="Book Antiqua" w:eastAsia="Times New Roman" w:hAnsi="Book Antiqua" w:cs="Courier New"/>
          <w:bCs/>
          <w:lang w:eastAsia="it-IT"/>
        </w:rPr>
        <w:t>A</w:t>
      </w:r>
      <w:r>
        <w:rPr>
          <w:rFonts w:ascii="Book Antiqua" w:eastAsia="Times New Roman" w:hAnsi="Book Antiqua" w:cs="Courier New"/>
          <w:bCs/>
          <w:lang w:eastAsia="it-IT"/>
        </w:rPr>
        <w:t>”</w:t>
      </w:r>
      <w:r w:rsidRPr="00752C45">
        <w:rPr>
          <w:rFonts w:ascii="Book Antiqua" w:eastAsia="Times New Roman" w:hAnsi="Book Antiqua" w:cs="Courier New"/>
          <w:bCs/>
          <w:lang w:eastAsia="it-IT"/>
        </w:rPr>
        <w:t xml:space="preserve"> del</w:t>
      </w:r>
      <w:r>
        <w:rPr>
          <w:rFonts w:ascii="Book Antiqua" w:eastAsia="Times New Roman" w:hAnsi="Book Antiqua" w:cs="Courier New"/>
          <w:bCs/>
          <w:lang w:eastAsia="it-IT"/>
        </w:rPr>
        <w:t xml:space="preserve"> presente contratto. Detti compensi sono soggetti a conferma di volta in volta, a seconda delle condizioni</w:t>
      </w:r>
      <w:r w:rsidR="00173DAB">
        <w:rPr>
          <w:rFonts w:ascii="Book Antiqua" w:eastAsia="Times New Roman" w:hAnsi="Book Antiqua" w:cs="Courier New"/>
          <w:bCs/>
          <w:lang w:eastAsia="it-IT"/>
        </w:rPr>
        <w:t xml:space="preserve"> che la Società avrà praticato</w:t>
      </w:r>
      <w:r>
        <w:rPr>
          <w:rFonts w:ascii="Book Antiqua" w:eastAsia="Times New Roman" w:hAnsi="Book Antiqua" w:cs="Courier New"/>
          <w:bCs/>
          <w:lang w:eastAsia="it-IT"/>
        </w:rPr>
        <w:t xml:space="preserve"> al cliente. Sarà cura del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 richiedere la provvigione prevista per ogni singolo contratto prima della formalizzazione con il cliente. Le provvigioni pattuite verranno formalizzate con lettera a parte siglata fra le parti per accettazione.</w:t>
      </w:r>
    </w:p>
    <w:p w14:paraId="51EDF2B1" w14:textId="0F74432A" w:rsidR="00B31BDC" w:rsidRDefault="00B31BDC" w:rsidP="00B31BDC">
      <w:pPr>
        <w:pStyle w:val="Standard"/>
        <w:numPr>
          <w:ilvl w:val="0"/>
          <w:numId w:val="1"/>
        </w:numPr>
        <w:spacing w:after="0" w:line="240" w:lineRule="auto"/>
        <w:jc w:val="both"/>
      </w:pPr>
      <w:r>
        <w:rPr>
          <w:rFonts w:ascii="Book Antiqua" w:eastAsia="Times New Roman" w:hAnsi="Book Antiqua" w:cs="Courier New"/>
          <w:bCs/>
          <w:lang w:eastAsia="it-IT"/>
        </w:rPr>
        <w:t xml:space="preserve">La conclusione di affari tra la Società e soggetti che siano clienti e/o fornitori dei </w:t>
      </w:r>
      <w:proofErr w:type="spellStart"/>
      <w:r>
        <w:rPr>
          <w:rFonts w:ascii="Book Antiqua" w:eastAsia="Times New Roman" w:hAnsi="Book Antiqua" w:cs="Courier New"/>
          <w:bCs/>
          <w:lang w:eastAsia="it-IT"/>
        </w:rPr>
        <w:t>Prospects</w:t>
      </w:r>
      <w:proofErr w:type="spellEnd"/>
      <w:r>
        <w:rPr>
          <w:rFonts w:ascii="Book Antiqua" w:eastAsia="Times New Roman" w:hAnsi="Book Antiqua" w:cs="Courier New"/>
          <w:bCs/>
          <w:lang w:eastAsia="it-IT"/>
        </w:rPr>
        <w:t xml:space="preserve"> (di seguito, gli “</w:t>
      </w:r>
      <w:r>
        <w:rPr>
          <w:rFonts w:ascii="Book Antiqua" w:eastAsia="Times New Roman" w:hAnsi="Book Antiqua" w:cs="Courier New"/>
          <w:b/>
          <w:bCs/>
          <w:lang w:eastAsia="it-IT"/>
        </w:rPr>
        <w:t>Affari Indiretti</w:t>
      </w:r>
      <w:r>
        <w:rPr>
          <w:rFonts w:ascii="Book Antiqua" w:eastAsia="Times New Roman" w:hAnsi="Book Antiqua" w:cs="Courier New"/>
          <w:bCs/>
          <w:lang w:eastAsia="it-IT"/>
        </w:rPr>
        <w:t xml:space="preserve">”) darà comunque diritto alla corresponsione di compensi al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 con le modalità di cui all’allegato “A” del presente contratto, a condizione che il </w:t>
      </w:r>
      <w:proofErr w:type="spellStart"/>
      <w:r>
        <w:rPr>
          <w:rFonts w:ascii="Book Antiqua" w:eastAsia="Times New Roman" w:hAnsi="Book Antiqua" w:cs="Courier New"/>
          <w:bCs/>
          <w:lang w:eastAsia="it-IT"/>
        </w:rPr>
        <w:t>Prospect</w:t>
      </w:r>
      <w:proofErr w:type="spellEnd"/>
      <w:r>
        <w:rPr>
          <w:rFonts w:ascii="Book Antiqua" w:eastAsia="Times New Roman" w:hAnsi="Book Antiqua" w:cs="Courier New"/>
          <w:bCs/>
          <w:lang w:eastAsia="it-IT"/>
        </w:rPr>
        <w:t xml:space="preserve"> sia parte attiva di volta in volta nell’Affare Indiretto. A titolo esemplificativo e non</w:t>
      </w:r>
      <w:r w:rsidRPr="004D68DA">
        <w:rPr>
          <w:rFonts w:ascii="Book Antiqua" w:eastAsia="Times New Roman" w:hAnsi="Book Antiqua" w:cs="Courier New"/>
          <w:bCs/>
          <w:lang w:eastAsia="it-IT"/>
        </w:rPr>
        <w:t xml:space="preserve"> </w:t>
      </w:r>
      <w:r>
        <w:rPr>
          <w:rFonts w:ascii="Book Antiqua" w:eastAsia="Times New Roman" w:hAnsi="Book Antiqua" w:cs="Courier New"/>
          <w:bCs/>
          <w:lang w:eastAsia="it-IT"/>
        </w:rPr>
        <w:t xml:space="preserve">esaustivo, la conclusione con un’impresa di costruzioni di un contratto di fornitura di materiali relativo ad un immobile progettato da uno studio di architettura che sia fra i </w:t>
      </w:r>
      <w:proofErr w:type="spellStart"/>
      <w:r>
        <w:rPr>
          <w:rFonts w:ascii="Book Antiqua" w:eastAsia="Times New Roman" w:hAnsi="Book Antiqua" w:cs="Courier New"/>
          <w:bCs/>
          <w:lang w:eastAsia="it-IT"/>
        </w:rPr>
        <w:t>Prospect</w:t>
      </w:r>
      <w:proofErr w:type="spellEnd"/>
      <w:r>
        <w:rPr>
          <w:rFonts w:ascii="Book Antiqua" w:eastAsia="Times New Roman" w:hAnsi="Book Antiqua" w:cs="Courier New"/>
          <w:bCs/>
          <w:lang w:eastAsia="it-IT"/>
        </w:rPr>
        <w:t xml:space="preserve"> assegnati al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, dà diritto alla corresponsione di compensi al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 anche qualora l’impresa di costruzioni non sia fra i </w:t>
      </w:r>
      <w:proofErr w:type="spellStart"/>
      <w:r>
        <w:rPr>
          <w:rFonts w:ascii="Book Antiqua" w:eastAsia="Times New Roman" w:hAnsi="Book Antiqua" w:cs="Courier New"/>
          <w:bCs/>
          <w:lang w:eastAsia="it-IT"/>
        </w:rPr>
        <w:t>Prospect</w:t>
      </w:r>
      <w:proofErr w:type="spellEnd"/>
      <w:r>
        <w:rPr>
          <w:rFonts w:ascii="Book Antiqua" w:eastAsia="Times New Roman" w:hAnsi="Book Antiqua" w:cs="Courier New"/>
          <w:bCs/>
          <w:lang w:eastAsia="it-IT"/>
        </w:rPr>
        <w:t xml:space="preserve"> del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 stesso.</w:t>
      </w:r>
    </w:p>
    <w:p w14:paraId="30844CD7" w14:textId="77777777" w:rsidR="00B31BDC" w:rsidRDefault="00B31BDC" w:rsidP="00B31BDC">
      <w:pPr>
        <w:pStyle w:val="Standard"/>
        <w:spacing w:after="120" w:line="240" w:lineRule="auto"/>
        <w:ind w:left="644"/>
        <w:jc w:val="both"/>
        <w:rPr>
          <w:rFonts w:ascii="Book Antiqua" w:eastAsia="Times New Roman" w:hAnsi="Book Antiqua" w:cs="Courier New"/>
          <w:bCs/>
          <w:lang w:eastAsia="it-IT"/>
        </w:rPr>
      </w:pPr>
      <w:r>
        <w:rPr>
          <w:rFonts w:ascii="Book Antiqua" w:eastAsia="Times New Roman" w:hAnsi="Book Antiqua" w:cs="Courier New"/>
          <w:bCs/>
          <w:lang w:eastAsia="it-IT"/>
        </w:rPr>
        <w:t xml:space="preserve"> </w:t>
      </w:r>
    </w:p>
    <w:p w14:paraId="5E849418" w14:textId="09006CFF" w:rsidR="00B31BDC" w:rsidRDefault="00B31BDC" w:rsidP="00B31BDC">
      <w:pPr>
        <w:pStyle w:val="Standard"/>
        <w:numPr>
          <w:ilvl w:val="0"/>
          <w:numId w:val="1"/>
        </w:numPr>
        <w:spacing w:after="12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 xml:space="preserve">La Società provvederà al conteggio delle provvigioni dovute al </w:t>
      </w:r>
      <w:r w:rsidR="00213D5C">
        <w:rPr>
          <w:rFonts w:ascii="Book Antiqua" w:eastAsia="Times New Roman" w:hAnsi="Book Antiqua" w:cs="Courier New"/>
          <w:lang w:eastAsia="it-IT"/>
        </w:rPr>
        <w:t>Sales Manager</w:t>
      </w:r>
      <w:r>
        <w:rPr>
          <w:rFonts w:ascii="Book Antiqua" w:eastAsia="Times New Roman" w:hAnsi="Book Antiqua" w:cs="Courier New"/>
          <w:lang w:eastAsia="it-IT"/>
        </w:rPr>
        <w:t xml:space="preserve"> e trasmetterà allo stesso estratto conto delle provvigioni indicanti tutti i contratti conclusi in relazione ai quali la provvigione è dovuta. Il conto provvigioni si intende accettato dal </w:t>
      </w:r>
      <w:r w:rsidR="00213D5C">
        <w:rPr>
          <w:rFonts w:ascii="Book Antiqua" w:eastAsia="Times New Roman" w:hAnsi="Book Antiqua" w:cs="Courier New"/>
          <w:lang w:eastAsia="it-IT"/>
        </w:rPr>
        <w:t>Sales Manager</w:t>
      </w:r>
      <w:r>
        <w:rPr>
          <w:rFonts w:ascii="Book Antiqua" w:eastAsia="Times New Roman" w:hAnsi="Book Antiqua" w:cs="Courier New"/>
          <w:lang w:eastAsia="it-IT"/>
        </w:rPr>
        <w:t xml:space="preserve"> se non contestato per iscritto entro </w:t>
      </w:r>
      <w:proofErr w:type="gramStart"/>
      <w:r>
        <w:rPr>
          <w:rFonts w:ascii="Book Antiqua" w:eastAsia="Times New Roman" w:hAnsi="Book Antiqua" w:cs="Courier New"/>
          <w:lang w:eastAsia="it-IT"/>
        </w:rPr>
        <w:t>10</w:t>
      </w:r>
      <w:proofErr w:type="gramEnd"/>
      <w:r>
        <w:rPr>
          <w:rFonts w:ascii="Book Antiqua" w:eastAsia="Times New Roman" w:hAnsi="Book Antiqua" w:cs="Courier New"/>
          <w:lang w:eastAsia="it-IT"/>
        </w:rPr>
        <w:t xml:space="preserve"> giorni dalla sua ricezione.</w:t>
      </w:r>
    </w:p>
    <w:p w14:paraId="1F323B35" w14:textId="4C034431" w:rsidR="00B31BDC" w:rsidRDefault="00B31BDC" w:rsidP="00B31BDC">
      <w:pPr>
        <w:pStyle w:val="Standard"/>
        <w:numPr>
          <w:ilvl w:val="0"/>
          <w:numId w:val="1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>
        <w:rPr>
          <w:rFonts w:ascii="Book Antiqua" w:eastAsia="Times New Roman" w:hAnsi="Book Antiqua" w:cs="Courier New"/>
          <w:bCs/>
          <w:lang w:eastAsia="it-IT"/>
        </w:rPr>
        <w:t xml:space="preserve">A fronte di presentazione di fattura valida ai fini fiscali emessa dal </w:t>
      </w:r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, la Società corrisponderà allo stesso i compensi dovuti entro il giorno </w:t>
      </w:r>
      <w:r w:rsidR="00DB2FA5">
        <w:rPr>
          <w:rFonts w:ascii="Book Antiqua" w:eastAsia="Times New Roman" w:hAnsi="Book Antiqua" w:cs="Courier New"/>
          <w:bCs/>
          <w:lang w:eastAsia="it-IT"/>
        </w:rPr>
        <w:t>30</w:t>
      </w:r>
      <w:r>
        <w:rPr>
          <w:rFonts w:ascii="Book Antiqua" w:eastAsia="Times New Roman" w:hAnsi="Book Antiqua" w:cs="Courier New"/>
          <w:bCs/>
          <w:lang w:eastAsia="it-IT"/>
        </w:rPr>
        <w:t xml:space="preserve"> del mese successivo a quello in cui la Società avrà </w:t>
      </w:r>
      <w:bookmarkStart w:id="0" w:name="_Hlk60508252"/>
      <w:r>
        <w:rPr>
          <w:rFonts w:ascii="Book Antiqua" w:eastAsia="Times New Roman" w:hAnsi="Book Antiqua" w:cs="Courier New"/>
          <w:bCs/>
          <w:lang w:eastAsia="it-IT"/>
        </w:rPr>
        <w:t xml:space="preserve">ricevuto la fattura del </w:t>
      </w:r>
      <w:bookmarkEnd w:id="0"/>
      <w:r w:rsidR="00213D5C">
        <w:rPr>
          <w:rFonts w:ascii="Book Antiqua" w:eastAsia="Times New Roman" w:hAnsi="Book Antiqua" w:cs="Courier New"/>
          <w:bCs/>
          <w:lang w:eastAsia="it-IT"/>
        </w:rPr>
        <w:t>Sales Manager</w:t>
      </w:r>
      <w:r>
        <w:rPr>
          <w:rFonts w:ascii="Book Antiqua" w:eastAsia="Times New Roman" w:hAnsi="Book Antiqua" w:cs="Courier New"/>
          <w:bCs/>
          <w:lang w:eastAsia="it-IT"/>
        </w:rPr>
        <w:t xml:space="preserve">, che verrà comunque emessa a seguito del pagamento </w:t>
      </w:r>
      <w:bookmarkStart w:id="1" w:name="_Hlk60508334"/>
      <w:r>
        <w:rPr>
          <w:rFonts w:ascii="Book Antiqua" w:eastAsia="Times New Roman" w:hAnsi="Book Antiqua" w:cs="Courier New"/>
          <w:bCs/>
          <w:lang w:eastAsia="it-IT"/>
        </w:rPr>
        <w:t>della fattura del materiale da parte del cliente</w:t>
      </w:r>
      <w:bookmarkEnd w:id="1"/>
      <w:r>
        <w:rPr>
          <w:rFonts w:ascii="Book Antiqua" w:eastAsia="Times New Roman" w:hAnsi="Book Antiqua" w:cs="Courier New"/>
          <w:bCs/>
          <w:lang w:eastAsia="it-IT"/>
        </w:rPr>
        <w:t>. Qualora, come d’uso, i Contratti prevedano forme di pagamento del Fatturato scaglionate nel tempo ad avanzamento lavori o secondo altri criteri, anche i compensi verranno corrisposti scaglionati nel tempo, secondo il succedersi degli avvenuti incassi da parte della Società e con le modalità di cui sopra.</w:t>
      </w:r>
    </w:p>
    <w:p w14:paraId="2BCCF7AE" w14:textId="57298776" w:rsidR="005C12A5" w:rsidRPr="005C12A5" w:rsidRDefault="009113AD" w:rsidP="40380107">
      <w:pPr>
        <w:pStyle w:val="Standard"/>
        <w:numPr>
          <w:ilvl w:val="0"/>
          <w:numId w:val="1"/>
        </w:numPr>
        <w:spacing w:after="120" w:line="240" w:lineRule="auto"/>
        <w:jc w:val="both"/>
        <w:rPr>
          <w:rFonts w:ascii="Book Antiqua" w:eastAsia="Times New Roman" w:hAnsi="Book Antiqua" w:cs="Courier New"/>
          <w:lang w:eastAsia="it-IT"/>
        </w:rPr>
      </w:pPr>
      <w:r w:rsidRPr="7FCABA9C">
        <w:rPr>
          <w:rFonts w:ascii="Book Antiqua" w:eastAsia="Times New Roman" w:hAnsi="Book Antiqua" w:cs="Courier New"/>
          <w:lang w:eastAsia="it-IT"/>
        </w:rPr>
        <w:t xml:space="preserve">Qualora </w:t>
      </w:r>
      <w:r w:rsidR="005C12A5" w:rsidRPr="7FCABA9C">
        <w:rPr>
          <w:rFonts w:ascii="Book Antiqua" w:eastAsia="Times New Roman" w:hAnsi="Book Antiqua" w:cs="Courier New"/>
          <w:lang w:eastAsia="it-IT"/>
        </w:rPr>
        <w:t>non pervengano alla Società</w:t>
      </w:r>
      <w:r w:rsidR="44FE21CA" w:rsidRPr="7FCABA9C">
        <w:rPr>
          <w:rFonts w:ascii="Book Antiqua" w:eastAsia="Times New Roman" w:hAnsi="Book Antiqua" w:cs="Courier New"/>
          <w:lang w:eastAsia="it-IT"/>
        </w:rPr>
        <w:t xml:space="preserve"> </w:t>
      </w:r>
      <w:r w:rsidR="005C12A5" w:rsidRPr="7FCABA9C">
        <w:rPr>
          <w:rFonts w:ascii="Book Antiqua" w:eastAsia="Times New Roman" w:hAnsi="Book Antiqua" w:cs="Courier New"/>
          <w:lang w:eastAsia="it-IT"/>
        </w:rPr>
        <w:t>richieste di offerta</w:t>
      </w:r>
      <w:r w:rsidR="3150A0BE" w:rsidRPr="7FCABA9C">
        <w:rPr>
          <w:rFonts w:ascii="Book Antiqua" w:eastAsia="Times New Roman" w:hAnsi="Book Antiqua" w:cs="Courier New"/>
          <w:lang w:eastAsia="it-IT"/>
        </w:rPr>
        <w:t xml:space="preserve"> (salvo cause ostative comunicate dal Sales Manager alla Società anticipatamente)</w:t>
      </w:r>
      <w:r w:rsidR="005C12A5" w:rsidRPr="7FCABA9C">
        <w:rPr>
          <w:rFonts w:ascii="Book Antiqua" w:eastAsia="Times New Roman" w:hAnsi="Book Antiqua" w:cs="Courier New"/>
          <w:lang w:eastAsia="it-IT"/>
        </w:rPr>
        <w:t xml:space="preserve"> </w:t>
      </w:r>
      <w:r w:rsidR="00E6118C" w:rsidRPr="7FCABA9C">
        <w:rPr>
          <w:rFonts w:ascii="Book Antiqua" w:eastAsia="Times New Roman" w:hAnsi="Book Antiqua" w:cs="Courier New"/>
          <w:lang w:eastAsia="it-IT"/>
        </w:rPr>
        <w:t xml:space="preserve">per un tempo pari o superiore a 3 mesi, il </w:t>
      </w:r>
      <w:r w:rsidR="00213D5C" w:rsidRPr="7FCABA9C">
        <w:rPr>
          <w:rFonts w:ascii="Book Antiqua" w:eastAsia="Times New Roman" w:hAnsi="Book Antiqua" w:cs="Courier New"/>
          <w:lang w:eastAsia="it-IT"/>
        </w:rPr>
        <w:t>Sales Manager</w:t>
      </w:r>
      <w:r w:rsidR="00E6118C" w:rsidRPr="7FCABA9C">
        <w:rPr>
          <w:rFonts w:ascii="Book Antiqua" w:eastAsia="Times New Roman" w:hAnsi="Book Antiqua" w:cs="Courier New"/>
          <w:lang w:eastAsia="it-IT"/>
        </w:rPr>
        <w:t xml:space="preserve"> sarà tenuto a partecipare nuovamente a</w:t>
      </w:r>
      <w:r w:rsidR="00B649F5" w:rsidRPr="7FCABA9C">
        <w:rPr>
          <w:rFonts w:ascii="Book Antiqua" w:eastAsia="Times New Roman" w:hAnsi="Book Antiqua" w:cs="Courier New"/>
          <w:lang w:eastAsia="it-IT"/>
        </w:rPr>
        <w:t xml:space="preserve">i 4 corsi di formazione per </w:t>
      </w:r>
      <w:proofErr w:type="gramStart"/>
      <w:r w:rsidR="00B649F5" w:rsidRPr="7FCABA9C">
        <w:rPr>
          <w:rFonts w:ascii="Book Antiqua" w:eastAsia="Times New Roman" w:hAnsi="Book Antiqua" w:cs="Courier New"/>
          <w:lang w:eastAsia="it-IT"/>
        </w:rPr>
        <w:t>Manager</w:t>
      </w:r>
      <w:r w:rsidR="298E5D0B" w:rsidRPr="7FCABA9C">
        <w:rPr>
          <w:rFonts w:ascii="Book Antiqua" w:eastAsia="Times New Roman" w:hAnsi="Book Antiqua" w:cs="Courier New"/>
          <w:lang w:eastAsia="it-IT"/>
        </w:rPr>
        <w:t xml:space="preserve"> </w:t>
      </w:r>
      <w:r w:rsidR="00B649F5" w:rsidRPr="7FCABA9C">
        <w:rPr>
          <w:rFonts w:ascii="Book Antiqua" w:eastAsia="Times New Roman" w:hAnsi="Book Antiqua" w:cs="Courier New"/>
          <w:lang w:eastAsia="it-IT"/>
        </w:rPr>
        <w:t xml:space="preserve"> pena</w:t>
      </w:r>
      <w:proofErr w:type="gramEnd"/>
      <w:r w:rsidR="00B649F5" w:rsidRPr="7FCABA9C">
        <w:rPr>
          <w:rFonts w:ascii="Book Antiqua" w:eastAsia="Times New Roman" w:hAnsi="Book Antiqua" w:cs="Courier New"/>
          <w:lang w:eastAsia="it-IT"/>
        </w:rPr>
        <w:t xml:space="preserve"> risoluzione del contratto.</w:t>
      </w:r>
    </w:p>
    <w:p w14:paraId="6516159A" w14:textId="0DE2E117" w:rsidR="00B31BDC" w:rsidRDefault="00B31BDC" w:rsidP="00B31BDC">
      <w:pPr>
        <w:pStyle w:val="Standard"/>
        <w:numPr>
          <w:ilvl w:val="0"/>
          <w:numId w:val="1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40380107">
        <w:rPr>
          <w:rFonts w:ascii="Book Antiqua" w:eastAsia="Times New Roman" w:hAnsi="Book Antiqua" w:cs="Courier New"/>
          <w:lang w:eastAsia="it-IT"/>
        </w:rPr>
        <w:t xml:space="preserve">Il presente contratto ha natura occasionale, e si intenderà automaticamente risolto qualora non pervenissero nuove presentazioni entro </w:t>
      </w:r>
      <w:proofErr w:type="gramStart"/>
      <w:r w:rsidRPr="40380107">
        <w:rPr>
          <w:rFonts w:ascii="Book Antiqua" w:eastAsia="Times New Roman" w:hAnsi="Book Antiqua" w:cs="Courier New"/>
          <w:lang w:eastAsia="it-IT"/>
        </w:rPr>
        <w:t>6</w:t>
      </w:r>
      <w:proofErr w:type="gramEnd"/>
      <w:r w:rsidRPr="40380107">
        <w:rPr>
          <w:rFonts w:ascii="Book Antiqua" w:eastAsia="Times New Roman" w:hAnsi="Book Antiqua" w:cs="Courier New"/>
          <w:lang w:eastAsia="it-IT"/>
        </w:rPr>
        <w:t xml:space="preserve"> mesi dall’ultima registrazione nel database online della società</w:t>
      </w:r>
      <w:r w:rsidR="009113AD" w:rsidRPr="40380107">
        <w:rPr>
          <w:rFonts w:ascii="Book Antiqua" w:eastAsia="Times New Roman" w:hAnsi="Book Antiqua" w:cs="Courier New"/>
          <w:lang w:eastAsia="it-IT"/>
        </w:rPr>
        <w:t xml:space="preserve">. </w:t>
      </w:r>
    </w:p>
    <w:p w14:paraId="1B479B60" w14:textId="1BAC3015" w:rsidR="00B31BDC" w:rsidRPr="0005098D" w:rsidRDefault="00B31BDC" w:rsidP="00B31BDC">
      <w:pPr>
        <w:pStyle w:val="Standard"/>
        <w:numPr>
          <w:ilvl w:val="0"/>
          <w:numId w:val="1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40380107">
        <w:rPr>
          <w:rFonts w:ascii="Book Antiqua" w:eastAsia="Times New Roman" w:hAnsi="Book Antiqua" w:cs="Courier New"/>
          <w:lang w:eastAsia="it-IT"/>
        </w:rPr>
        <w:t xml:space="preserve">I costi sostenuti dal </w:t>
      </w:r>
      <w:r w:rsidR="00213D5C" w:rsidRPr="40380107">
        <w:rPr>
          <w:rFonts w:ascii="Book Antiqua" w:eastAsia="Times New Roman" w:hAnsi="Book Antiqua" w:cs="Courier New"/>
          <w:lang w:eastAsia="it-IT"/>
        </w:rPr>
        <w:t>Sales Manager</w:t>
      </w:r>
      <w:r w:rsidRPr="40380107">
        <w:rPr>
          <w:rFonts w:ascii="Book Antiqua" w:eastAsia="Times New Roman" w:hAnsi="Book Antiqua" w:cs="Courier New"/>
          <w:lang w:eastAsia="it-IT"/>
        </w:rPr>
        <w:t xml:space="preserve"> nell’espletamento della propria attività professionale di cui al presente contratto saranno interamente a suo carico.</w:t>
      </w:r>
    </w:p>
    <w:p w14:paraId="252070F7" w14:textId="4C79E822" w:rsidR="00B31BDC" w:rsidRDefault="00B31BDC" w:rsidP="00B31BDC">
      <w:pPr>
        <w:pStyle w:val="Standard"/>
        <w:numPr>
          <w:ilvl w:val="0"/>
          <w:numId w:val="1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40380107">
        <w:rPr>
          <w:rFonts w:ascii="Book Antiqua" w:eastAsia="Times New Roman" w:hAnsi="Book Antiqua" w:cs="Courier New"/>
          <w:lang w:eastAsia="it-IT"/>
        </w:rPr>
        <w:t xml:space="preserve">Alla conclusione del rapporto professionale di cui al presente contratto, il </w:t>
      </w:r>
      <w:r w:rsidR="00213D5C" w:rsidRPr="40380107">
        <w:rPr>
          <w:rFonts w:ascii="Book Antiqua" w:eastAsia="Times New Roman" w:hAnsi="Book Antiqua" w:cs="Courier New"/>
          <w:lang w:eastAsia="it-IT"/>
        </w:rPr>
        <w:t>Sales Manager</w:t>
      </w:r>
      <w:r w:rsidRPr="40380107">
        <w:rPr>
          <w:rFonts w:ascii="Book Antiqua" w:eastAsia="Times New Roman" w:hAnsi="Book Antiqua" w:cs="Courier New"/>
          <w:lang w:eastAsia="it-IT"/>
        </w:rPr>
        <w:t xml:space="preserve"> si impegna a non diffondere, a non rivelare a terzi né ad altrimenti utilizzare, informazioni </w:t>
      </w:r>
      <w:r w:rsidRPr="40380107">
        <w:rPr>
          <w:rFonts w:ascii="Book Antiqua" w:eastAsia="Times New Roman" w:hAnsi="Book Antiqua" w:cs="Courier New"/>
          <w:lang w:eastAsia="it-IT"/>
        </w:rPr>
        <w:lastRenderedPageBreak/>
        <w:t xml:space="preserve">commerciali, tecniche e aziendali della Società di cui sia venuto a conoscenza in conseguenza alla sua attività. Tale obbligo resterà in vigore per un periodo di ventiquattro mesi dopo la cessazione del rapporto di collaborazione con la Società. Il </w:t>
      </w:r>
      <w:r w:rsidR="00213D5C" w:rsidRPr="40380107">
        <w:rPr>
          <w:rFonts w:ascii="Book Antiqua" w:eastAsia="Times New Roman" w:hAnsi="Book Antiqua" w:cs="Courier New"/>
          <w:lang w:eastAsia="it-IT"/>
        </w:rPr>
        <w:t>Sales Manager</w:t>
      </w:r>
      <w:r w:rsidRPr="40380107">
        <w:rPr>
          <w:rFonts w:ascii="Book Antiqua" w:eastAsia="Times New Roman" w:hAnsi="Book Antiqua" w:cs="Courier New"/>
          <w:lang w:eastAsia="it-IT"/>
        </w:rPr>
        <w:t xml:space="preserve"> riconosce che la violazione degli obblighi di riservatezza assunti con il presente accordo potrebbe arrecare grave e irreparabile pregiudizio alla Società e, pertanto, nell’ipotesi di suo inadempimento, sarà tenuto/a al risarcimento dei danni, costi e spese sostenute dalla Società, la quale si riserva comunque il diritto di esperire anche tutti gli altri rimedi previsti dalla legge.</w:t>
      </w:r>
    </w:p>
    <w:p w14:paraId="689A8B52" w14:textId="3F9B0EEE" w:rsidR="00B31BDC" w:rsidRPr="00C47DF1" w:rsidRDefault="00B31BDC" w:rsidP="00B31BDC">
      <w:pPr>
        <w:pStyle w:val="Standard"/>
        <w:numPr>
          <w:ilvl w:val="0"/>
          <w:numId w:val="1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40380107">
        <w:rPr>
          <w:rFonts w:ascii="Book Antiqua" w:eastAsia="Times New Roman" w:hAnsi="Book Antiqua" w:cs="Courier New"/>
          <w:lang w:eastAsia="it-IT"/>
        </w:rPr>
        <w:t xml:space="preserve">In qualsiasi caso di cessazione del rapporto professionale di cui al presente contratto, il </w:t>
      </w:r>
      <w:r w:rsidR="00213D5C" w:rsidRPr="40380107">
        <w:rPr>
          <w:rFonts w:ascii="Book Antiqua" w:eastAsia="Times New Roman" w:hAnsi="Book Antiqua" w:cs="Courier New"/>
          <w:lang w:eastAsia="it-IT"/>
        </w:rPr>
        <w:t>Sales Manager</w:t>
      </w:r>
      <w:r w:rsidRPr="40380107">
        <w:rPr>
          <w:rFonts w:ascii="Book Antiqua" w:eastAsia="Times New Roman" w:hAnsi="Book Antiqua" w:cs="Courier New"/>
          <w:lang w:eastAsia="it-IT"/>
        </w:rPr>
        <w:t xml:space="preserve"> restituirà alla Società tutto il materiale informativo, pubblicitario o di altra natura </w:t>
      </w:r>
      <w:proofErr w:type="gramStart"/>
      <w:r w:rsidRPr="40380107">
        <w:rPr>
          <w:rFonts w:ascii="Book Antiqua" w:eastAsia="Times New Roman" w:hAnsi="Book Antiqua" w:cs="Courier New"/>
          <w:lang w:eastAsia="it-IT"/>
        </w:rPr>
        <w:t>dalla medesima messo</w:t>
      </w:r>
      <w:proofErr w:type="gramEnd"/>
      <w:r w:rsidRPr="40380107">
        <w:rPr>
          <w:rFonts w:ascii="Book Antiqua" w:eastAsia="Times New Roman" w:hAnsi="Book Antiqua" w:cs="Courier New"/>
          <w:lang w:eastAsia="it-IT"/>
        </w:rPr>
        <w:t xml:space="preserve"> a disposizione per l’espletamento dell’attività e cesserà di utilizzare, anche verbalmente, nomi e marchi della Società.</w:t>
      </w:r>
    </w:p>
    <w:p w14:paraId="0BDFAF98" w14:textId="6367DADF" w:rsidR="00B31BDC" w:rsidRDefault="00B31BDC" w:rsidP="00B31BDC">
      <w:pPr>
        <w:pStyle w:val="Standard"/>
        <w:numPr>
          <w:ilvl w:val="0"/>
          <w:numId w:val="1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40380107">
        <w:rPr>
          <w:rFonts w:ascii="Book Antiqua" w:eastAsia="Times New Roman" w:hAnsi="Book Antiqua" w:cs="Courier New"/>
          <w:lang w:eastAsia="it-IT"/>
        </w:rPr>
        <w:t xml:space="preserve">Le Parti concordano e riconoscono che, in forza del presente contratto, Il </w:t>
      </w:r>
      <w:r w:rsidR="00213D5C" w:rsidRPr="40380107">
        <w:rPr>
          <w:rFonts w:ascii="Book Antiqua" w:eastAsia="Times New Roman" w:hAnsi="Book Antiqua" w:cs="Courier New"/>
          <w:lang w:eastAsia="it-IT"/>
        </w:rPr>
        <w:t>Sales Manager</w:t>
      </w:r>
      <w:r w:rsidRPr="40380107">
        <w:rPr>
          <w:rFonts w:ascii="Book Antiqua" w:eastAsia="Times New Roman" w:hAnsi="Book Antiqua" w:cs="Courier New"/>
          <w:lang w:eastAsia="it-IT"/>
        </w:rPr>
        <w:t xml:space="preserve"> non avrà alcun vincolo di subordinazione nei confronti della Società ed avrà piena autonomia nell’organizzazione e programmazione del proprio lavoro. In particolare, si precisa </w:t>
      </w:r>
      <w:proofErr w:type="gramStart"/>
      <w:r w:rsidRPr="40380107">
        <w:rPr>
          <w:rFonts w:ascii="Book Antiqua" w:eastAsia="Times New Roman" w:hAnsi="Book Antiqua" w:cs="Courier New"/>
          <w:lang w:eastAsia="it-IT"/>
        </w:rPr>
        <w:t>che</w:t>
      </w:r>
      <w:proofErr w:type="gramEnd"/>
      <w:r w:rsidRPr="40380107">
        <w:rPr>
          <w:rFonts w:ascii="Book Antiqua" w:eastAsia="Times New Roman" w:hAnsi="Book Antiqua" w:cs="Courier New"/>
          <w:lang w:eastAsia="it-IT"/>
        </w:rPr>
        <w:t xml:space="preserve"> qualora il </w:t>
      </w:r>
      <w:r w:rsidR="00213D5C" w:rsidRPr="40380107">
        <w:rPr>
          <w:rFonts w:ascii="Book Antiqua" w:eastAsia="Times New Roman" w:hAnsi="Book Antiqua" w:cs="Courier New"/>
          <w:lang w:eastAsia="it-IT"/>
        </w:rPr>
        <w:t>Sales Manager</w:t>
      </w:r>
      <w:r w:rsidRPr="40380107">
        <w:rPr>
          <w:rFonts w:ascii="Book Antiqua" w:eastAsia="Times New Roman" w:hAnsi="Book Antiqua" w:cs="Courier New"/>
          <w:lang w:eastAsia="it-IT"/>
        </w:rPr>
        <w:t xml:space="preserve"> organizzasse il proprio lavoro con una presenza, di qualsiasi frequenza o durata, negli uffici della Società, ciò avverrà esclusivamente in virtù di una sua libera scelta e senza che questo comporti il nascere di un vincolo di subordinazione.</w:t>
      </w:r>
      <w:r w:rsidR="005D7D6D" w:rsidRPr="40380107">
        <w:rPr>
          <w:rFonts w:ascii="Book Antiqua" w:eastAsia="Times New Roman" w:hAnsi="Book Antiqua" w:cs="Courier New"/>
          <w:lang w:eastAsia="it-IT"/>
        </w:rPr>
        <w:t xml:space="preserve"> Il presente contratto non prevede alcuna esclusiva d’area e per tanto il </w:t>
      </w:r>
      <w:r w:rsidR="00213D5C" w:rsidRPr="40380107">
        <w:rPr>
          <w:rFonts w:ascii="Book Antiqua" w:eastAsia="Times New Roman" w:hAnsi="Book Antiqua" w:cs="Courier New"/>
          <w:lang w:eastAsia="it-IT"/>
        </w:rPr>
        <w:t>Sales Manager</w:t>
      </w:r>
      <w:r w:rsidR="005D7D6D" w:rsidRPr="40380107">
        <w:rPr>
          <w:rFonts w:ascii="Book Antiqua" w:eastAsia="Times New Roman" w:hAnsi="Book Antiqua" w:cs="Courier New"/>
          <w:lang w:eastAsia="it-IT"/>
        </w:rPr>
        <w:t xml:space="preserve"> è libero di svolgere la propria attività in qualsiasi luogo.</w:t>
      </w:r>
    </w:p>
    <w:p w14:paraId="189C5DCE" w14:textId="156AABB0" w:rsidR="005C1025" w:rsidRPr="00D12E15" w:rsidRDefault="005C1025" w:rsidP="005C1025">
      <w:pPr>
        <w:pStyle w:val="Standard"/>
        <w:numPr>
          <w:ilvl w:val="0"/>
          <w:numId w:val="1"/>
        </w:numPr>
        <w:spacing w:after="120" w:line="240" w:lineRule="auto"/>
        <w:ind w:left="641" w:hanging="357"/>
        <w:jc w:val="both"/>
        <w:rPr>
          <w:highlight w:val="yellow"/>
        </w:rPr>
      </w:pPr>
      <w:r w:rsidRPr="00D12E15">
        <w:rPr>
          <w:rFonts w:ascii="Book Antiqua" w:eastAsia="Times New Roman" w:hAnsi="Book Antiqua" w:cs="Courier New"/>
          <w:highlight w:val="yellow"/>
          <w:lang w:eastAsia="it-IT"/>
        </w:rPr>
        <w:t xml:space="preserve">Il </w:t>
      </w:r>
      <w:r w:rsidR="00213D5C" w:rsidRPr="00D12E15">
        <w:rPr>
          <w:rFonts w:ascii="Book Antiqua" w:eastAsia="Times New Roman" w:hAnsi="Book Antiqua" w:cs="Courier New"/>
          <w:highlight w:val="yellow"/>
          <w:lang w:eastAsia="it-IT"/>
        </w:rPr>
        <w:t>Sales Manager</w:t>
      </w:r>
      <w:r w:rsidRPr="00D12E15">
        <w:rPr>
          <w:rFonts w:ascii="Book Antiqua" w:eastAsia="Times New Roman" w:hAnsi="Book Antiqua" w:cs="Courier New"/>
          <w:highlight w:val="yellow"/>
          <w:lang w:eastAsia="it-IT"/>
        </w:rPr>
        <w:t xml:space="preserve"> accetta fin d’ora la clausola di non concorrenza</w:t>
      </w:r>
      <w:r w:rsidR="00286441" w:rsidRPr="00D12E15">
        <w:rPr>
          <w:rFonts w:ascii="Book Antiqua" w:eastAsia="Times New Roman" w:hAnsi="Book Antiqua" w:cs="Courier New"/>
          <w:highlight w:val="yellow"/>
          <w:lang w:eastAsia="it-IT"/>
        </w:rPr>
        <w:t xml:space="preserve"> </w:t>
      </w:r>
      <w:proofErr w:type="gramStart"/>
      <w:r w:rsidR="00286441" w:rsidRPr="00D12E15">
        <w:rPr>
          <w:rFonts w:ascii="Book Antiqua" w:eastAsia="Times New Roman" w:hAnsi="Book Antiqua" w:cs="Courier New"/>
          <w:highlight w:val="yellow"/>
          <w:lang w:eastAsia="it-IT"/>
        </w:rPr>
        <w:t xml:space="preserve">e </w:t>
      </w:r>
      <w:r w:rsidRPr="00D12E15">
        <w:rPr>
          <w:rFonts w:ascii="Book Antiqua" w:eastAsia="Times New Roman" w:hAnsi="Book Antiqua" w:cs="Courier New"/>
          <w:highlight w:val="yellow"/>
          <w:lang w:eastAsia="it-IT"/>
        </w:rPr>
        <w:t xml:space="preserve"> per</w:t>
      </w:r>
      <w:proofErr w:type="gramEnd"/>
      <w:r w:rsidRPr="00D12E15">
        <w:rPr>
          <w:rFonts w:ascii="Book Antiqua" w:eastAsia="Times New Roman" w:hAnsi="Book Antiqua" w:cs="Courier New"/>
          <w:highlight w:val="yellow"/>
          <w:lang w:eastAsia="it-IT"/>
        </w:rPr>
        <w:t xml:space="preserve"> un periodo di 36 mesi dalla conclusione del rapporto. Ciò nonostante, dato che il </w:t>
      </w:r>
      <w:r w:rsidR="00213D5C" w:rsidRPr="00D12E15">
        <w:rPr>
          <w:rFonts w:ascii="Book Antiqua" w:eastAsia="Times New Roman" w:hAnsi="Book Antiqua" w:cs="Courier New"/>
          <w:highlight w:val="yellow"/>
          <w:lang w:eastAsia="it-IT"/>
        </w:rPr>
        <w:t>Sales Manager</w:t>
      </w:r>
      <w:r w:rsidRPr="00D12E15">
        <w:rPr>
          <w:rFonts w:ascii="Book Antiqua" w:eastAsia="Times New Roman" w:hAnsi="Book Antiqua" w:cs="Courier New"/>
          <w:highlight w:val="yellow"/>
          <w:lang w:eastAsia="it-IT"/>
        </w:rPr>
        <w:t xml:space="preserve">, alla data di firma del presente è già promotore di altri prodotti </w:t>
      </w:r>
      <w:proofErr w:type="gramStart"/>
      <w:r w:rsidRPr="00D12E15">
        <w:rPr>
          <w:rFonts w:ascii="Book Antiqua" w:eastAsia="Times New Roman" w:hAnsi="Book Antiqua" w:cs="Courier New"/>
          <w:highlight w:val="yellow"/>
          <w:lang w:eastAsia="it-IT"/>
        </w:rPr>
        <w:t>commercializzati ,</w:t>
      </w:r>
      <w:proofErr w:type="gramEnd"/>
      <w:r w:rsidRPr="00D12E15">
        <w:rPr>
          <w:rFonts w:ascii="Book Antiqua" w:eastAsia="Times New Roman" w:hAnsi="Book Antiqua" w:cs="Courier New"/>
          <w:highlight w:val="yellow"/>
          <w:lang w:eastAsia="it-IT"/>
        </w:rPr>
        <w:t xml:space="preserve"> nello specifico………….(specificare prodotto e azienda), le </w:t>
      </w:r>
      <w:r w:rsidR="00F604EF" w:rsidRPr="00D12E15">
        <w:rPr>
          <w:rFonts w:ascii="Book Antiqua" w:eastAsia="Times New Roman" w:hAnsi="Book Antiqua" w:cs="Courier New"/>
          <w:highlight w:val="yellow"/>
          <w:lang w:eastAsia="it-IT"/>
        </w:rPr>
        <w:t xml:space="preserve">Parti concordano di non applicare il </w:t>
      </w:r>
      <w:r w:rsidRPr="00D12E15">
        <w:rPr>
          <w:rFonts w:ascii="Book Antiqua" w:eastAsia="Times New Roman" w:hAnsi="Book Antiqua" w:cs="Courier New"/>
          <w:highlight w:val="yellow"/>
          <w:lang w:eastAsia="it-IT"/>
        </w:rPr>
        <w:t>presente articolo</w:t>
      </w:r>
      <w:r w:rsidR="00F604EF" w:rsidRPr="00D12E15">
        <w:rPr>
          <w:rFonts w:ascii="Book Antiqua" w:eastAsia="Times New Roman" w:hAnsi="Book Antiqua" w:cs="Courier New"/>
          <w:highlight w:val="yellow"/>
          <w:lang w:eastAsia="it-IT"/>
        </w:rPr>
        <w:t xml:space="preserve"> per i prodotti/aziende indicati.</w:t>
      </w:r>
    </w:p>
    <w:p w14:paraId="4BACEED6" w14:textId="6A7925AE" w:rsidR="00224996" w:rsidRPr="005C1025" w:rsidRDefault="00B31BDC" w:rsidP="005C1025">
      <w:pPr>
        <w:pStyle w:val="Standard"/>
        <w:numPr>
          <w:ilvl w:val="0"/>
          <w:numId w:val="1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40380107">
        <w:rPr>
          <w:rFonts w:ascii="Book Antiqua" w:eastAsia="Times New Roman" w:hAnsi="Book Antiqua" w:cs="Courier New"/>
          <w:lang w:eastAsia="it-IT"/>
        </w:rPr>
        <w:t xml:space="preserve">Le spese, imposte e tasse del presente contratto, annesse e dipendenti, richieste dalla legge, saranno divise in parti uguali tra la Società e </w:t>
      </w:r>
      <w:r w:rsidR="00CC3656" w:rsidRPr="40380107">
        <w:rPr>
          <w:rFonts w:ascii="Book Antiqua" w:eastAsia="Times New Roman" w:hAnsi="Book Antiqua" w:cs="Courier New"/>
          <w:lang w:eastAsia="it-IT"/>
        </w:rPr>
        <w:t xml:space="preserve">il </w:t>
      </w:r>
      <w:r w:rsidR="00213D5C" w:rsidRPr="40380107">
        <w:rPr>
          <w:rFonts w:ascii="Book Antiqua" w:eastAsia="Times New Roman" w:hAnsi="Book Antiqua" w:cs="Courier New"/>
          <w:lang w:eastAsia="it-IT"/>
        </w:rPr>
        <w:t>Sales Manager</w:t>
      </w:r>
      <w:r w:rsidRPr="40380107">
        <w:rPr>
          <w:rFonts w:ascii="Book Antiqua" w:eastAsia="Times New Roman" w:hAnsi="Book Antiqua" w:cs="Courier New"/>
          <w:lang w:eastAsia="it-IT"/>
        </w:rPr>
        <w:t>.</w:t>
      </w:r>
    </w:p>
    <w:p w14:paraId="03CA5F3B" w14:textId="6511DBE8" w:rsidR="00CC3656" w:rsidRDefault="00CC3656" w:rsidP="00B31BDC">
      <w:pPr>
        <w:pStyle w:val="Standard"/>
        <w:numPr>
          <w:ilvl w:val="0"/>
          <w:numId w:val="1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40380107">
        <w:rPr>
          <w:rFonts w:ascii="Book Antiqua" w:eastAsia="Times New Roman" w:hAnsi="Book Antiqua" w:cs="Courier New"/>
          <w:lang w:eastAsia="it-IT"/>
        </w:rPr>
        <w:t xml:space="preserve">Qualora il </w:t>
      </w:r>
      <w:r w:rsidR="00213D5C" w:rsidRPr="40380107">
        <w:rPr>
          <w:rFonts w:ascii="Book Antiqua" w:eastAsia="Times New Roman" w:hAnsi="Book Antiqua" w:cs="Courier New"/>
          <w:lang w:eastAsia="it-IT"/>
        </w:rPr>
        <w:t>Sales Manager</w:t>
      </w:r>
      <w:r w:rsidRPr="40380107">
        <w:rPr>
          <w:rFonts w:ascii="Book Antiqua" w:eastAsia="Times New Roman" w:hAnsi="Book Antiqua" w:cs="Courier New"/>
          <w:lang w:eastAsia="it-IT"/>
        </w:rPr>
        <w:t xml:space="preserve"> abbia la qualifica di Agente di Commercio, </w:t>
      </w:r>
      <w:proofErr w:type="gramStart"/>
      <w:r w:rsidRPr="40380107">
        <w:rPr>
          <w:rFonts w:ascii="Book Antiqua" w:eastAsia="Times New Roman" w:hAnsi="Book Antiqua" w:cs="Courier New"/>
          <w:lang w:eastAsia="it-IT"/>
        </w:rPr>
        <w:t>anche  se</w:t>
      </w:r>
      <w:proofErr w:type="gramEnd"/>
      <w:r w:rsidRPr="40380107">
        <w:rPr>
          <w:rFonts w:ascii="Book Antiqua" w:eastAsia="Times New Roman" w:hAnsi="Book Antiqua" w:cs="Courier New"/>
          <w:lang w:eastAsia="it-IT"/>
        </w:rPr>
        <w:t xml:space="preserve"> trattasi di contratto di </w:t>
      </w:r>
      <w:proofErr w:type="spellStart"/>
      <w:r w:rsidRPr="40380107">
        <w:rPr>
          <w:rFonts w:ascii="Book Antiqua" w:eastAsia="Times New Roman" w:hAnsi="Book Antiqua" w:cs="Courier New"/>
          <w:lang w:eastAsia="it-IT"/>
        </w:rPr>
        <w:t>Procacciatura</w:t>
      </w:r>
      <w:proofErr w:type="spellEnd"/>
      <w:r w:rsidRPr="40380107">
        <w:rPr>
          <w:rFonts w:ascii="Book Antiqua" w:eastAsia="Times New Roman" w:hAnsi="Book Antiqua" w:cs="Courier New"/>
          <w:lang w:eastAsia="it-IT"/>
        </w:rPr>
        <w:t xml:space="preserve"> di clientela, esso sarà comunque comunicato agli enti preposti come l’Enasarco fermo restando che le parti concordano che non è prevista alcuna indennità di fine mandato</w:t>
      </w:r>
      <w:r w:rsidR="005D7D6D" w:rsidRPr="40380107">
        <w:rPr>
          <w:rFonts w:ascii="Book Antiqua" w:eastAsia="Times New Roman" w:hAnsi="Book Antiqua" w:cs="Courier New"/>
          <w:lang w:eastAsia="it-IT"/>
        </w:rPr>
        <w:t xml:space="preserve"> ed esclusiva d’area.</w:t>
      </w:r>
    </w:p>
    <w:p w14:paraId="58EA5BA4" w14:textId="15C45B13" w:rsidR="00067374" w:rsidRPr="00067374" w:rsidRDefault="00067374" w:rsidP="00067374">
      <w:pPr>
        <w:pStyle w:val="Standard"/>
        <w:numPr>
          <w:ilvl w:val="0"/>
          <w:numId w:val="1"/>
        </w:numPr>
        <w:spacing w:after="120" w:line="240" w:lineRule="auto"/>
        <w:ind w:left="641" w:hanging="357"/>
        <w:jc w:val="both"/>
      </w:pPr>
      <w:r w:rsidRPr="40380107">
        <w:rPr>
          <w:rFonts w:ascii="Book Antiqua" w:eastAsia="Times New Roman" w:hAnsi="Book Antiqua" w:cs="Courier New"/>
          <w:lang w:eastAsia="it-IT"/>
        </w:rPr>
        <w:t xml:space="preserve">Qualora l’attività del </w:t>
      </w:r>
      <w:r w:rsidR="00213D5C" w:rsidRPr="40380107">
        <w:rPr>
          <w:rFonts w:ascii="Book Antiqua" w:eastAsia="Times New Roman" w:hAnsi="Book Antiqua" w:cs="Courier New"/>
          <w:lang w:eastAsia="it-IT"/>
        </w:rPr>
        <w:t>Sales Manager</w:t>
      </w:r>
      <w:r w:rsidRPr="40380107">
        <w:rPr>
          <w:rFonts w:ascii="Book Antiqua" w:eastAsia="Times New Roman" w:hAnsi="Book Antiqua" w:cs="Courier New"/>
          <w:lang w:eastAsia="it-IT"/>
        </w:rPr>
        <w:t xml:space="preserve"> dovesse divenire preponderante rispetto alle altre sue attività o qualora si raffigurasse l’attività di Agente di Commercio, esso dovrà farne tempestiva comunicazione alla Società e attivarsi per la regolarizzazione della posizione con gli enti preposti. Il </w:t>
      </w:r>
      <w:r w:rsidR="00213D5C" w:rsidRPr="40380107">
        <w:rPr>
          <w:rFonts w:ascii="Book Antiqua" w:eastAsia="Times New Roman" w:hAnsi="Book Antiqua" w:cs="Courier New"/>
          <w:lang w:eastAsia="it-IT"/>
        </w:rPr>
        <w:t>Sales Manager</w:t>
      </w:r>
      <w:r w:rsidRPr="40380107">
        <w:rPr>
          <w:rFonts w:ascii="Book Antiqua" w:eastAsia="Times New Roman" w:hAnsi="Book Antiqua" w:cs="Courier New"/>
          <w:lang w:eastAsia="it-IT"/>
        </w:rPr>
        <w:t xml:space="preserve"> manleva fin da subito la Società per eventuali sanzioni o procedimenti a carico della stessa causate dalla mancata comunicazione e osservazione del </w:t>
      </w:r>
      <w:r w:rsidR="00213D5C" w:rsidRPr="40380107">
        <w:rPr>
          <w:rFonts w:ascii="Book Antiqua" w:eastAsia="Times New Roman" w:hAnsi="Book Antiqua" w:cs="Courier New"/>
          <w:lang w:eastAsia="it-IT"/>
        </w:rPr>
        <w:t>Sales Manager</w:t>
      </w:r>
      <w:r w:rsidRPr="40380107">
        <w:rPr>
          <w:rFonts w:ascii="Book Antiqua" w:eastAsia="Times New Roman" w:hAnsi="Book Antiqua" w:cs="Courier New"/>
          <w:lang w:eastAsia="it-IT"/>
        </w:rPr>
        <w:t xml:space="preserve"> degli obblighi di legge. </w:t>
      </w:r>
    </w:p>
    <w:p w14:paraId="4430A95E" w14:textId="77777777" w:rsidR="00B31BDC" w:rsidRDefault="00B31BDC" w:rsidP="00B31BDC">
      <w:pPr>
        <w:pStyle w:val="Standard"/>
        <w:numPr>
          <w:ilvl w:val="0"/>
          <w:numId w:val="1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40380107">
        <w:rPr>
          <w:rFonts w:ascii="Book Antiqua" w:eastAsia="Times New Roman" w:hAnsi="Book Antiqua" w:cs="Courier New"/>
          <w:lang w:eastAsia="it-IT"/>
        </w:rPr>
        <w:t>Qualsiasi modifica e/o integrazione del presente contratto dovrà avvenire per iscritto ed essere sottoscritta dalle Parti.</w:t>
      </w:r>
    </w:p>
    <w:p w14:paraId="19DE63D3" w14:textId="77777777" w:rsidR="00B31BDC" w:rsidRDefault="00B31BDC" w:rsidP="00B31BDC">
      <w:pPr>
        <w:pStyle w:val="Standard"/>
        <w:numPr>
          <w:ilvl w:val="0"/>
          <w:numId w:val="1"/>
        </w:numPr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40380107">
        <w:rPr>
          <w:rFonts w:ascii="Book Antiqua" w:eastAsia="Times New Roman" w:hAnsi="Book Antiqua" w:cs="Courier New"/>
          <w:lang w:eastAsia="it-IT"/>
        </w:rPr>
        <w:lastRenderedPageBreak/>
        <w:t>Le comunicazioni relative al presente contratto dovranno essere effettuate in forma scritta ed indirizzate ai seguenti indirizzi o ad altro indirizzo che le Parti si impegnano a comunicare:</w:t>
      </w:r>
    </w:p>
    <w:p w14:paraId="03A865FB" w14:textId="77777777" w:rsidR="00B31BDC" w:rsidRPr="00AE3BBC" w:rsidRDefault="00B31BDC" w:rsidP="00B31BDC">
      <w:pPr>
        <w:pStyle w:val="Standard"/>
        <w:spacing w:after="0" w:line="240" w:lineRule="atLeast"/>
        <w:ind w:left="284" w:right="709" w:firstLine="360"/>
        <w:jc w:val="both"/>
        <w:rPr>
          <w:rFonts w:ascii="Book Antiqua" w:eastAsia="Times New Roman" w:hAnsi="Book Antiqua" w:cs="Courier New"/>
          <w:bCs/>
          <w:highlight w:val="yellow"/>
          <w:lang w:eastAsia="it-IT"/>
        </w:rPr>
      </w:pPr>
      <w:proofErr w:type="spellStart"/>
      <w:proofErr w:type="gramStart"/>
      <w:r w:rsidRPr="00AE3BBC">
        <w:rPr>
          <w:rFonts w:ascii="Book Antiqua" w:eastAsia="Times New Roman" w:hAnsi="Book Antiqua" w:cs="Courier New"/>
          <w:bCs/>
          <w:highlight w:val="yellow"/>
          <w:lang w:eastAsia="it-IT"/>
        </w:rPr>
        <w:t>Sig</w:t>
      </w:r>
      <w:proofErr w:type="spellEnd"/>
      <w:r w:rsidRPr="00AE3BBC">
        <w:rPr>
          <w:rFonts w:ascii="Book Antiqua" w:eastAsia="Times New Roman" w:hAnsi="Book Antiqua" w:cs="Courier New"/>
          <w:bCs/>
          <w:highlight w:val="yellow"/>
          <w:lang w:eastAsia="it-IT"/>
        </w:rPr>
        <w:t xml:space="preserve"> .</w:t>
      </w:r>
      <w:proofErr w:type="gramEnd"/>
      <w:r w:rsidRPr="00AE3BBC">
        <w:rPr>
          <w:rFonts w:ascii="Book Antiqua" w:eastAsia="Times New Roman" w:hAnsi="Book Antiqua" w:cs="Courier New"/>
          <w:bCs/>
          <w:highlight w:val="yellow"/>
          <w:lang w:eastAsia="it-IT"/>
        </w:rPr>
        <w:t xml:space="preserve"> </w:t>
      </w:r>
      <w:proofErr w:type="spellStart"/>
      <w:r w:rsidRPr="00AE3BBC">
        <w:rPr>
          <w:rFonts w:ascii="Book Antiqua" w:eastAsia="Times New Roman" w:hAnsi="Book Antiqua" w:cs="Courier New"/>
          <w:bCs/>
          <w:highlight w:val="yellow"/>
          <w:lang w:eastAsia="it-IT"/>
        </w:rPr>
        <w:t>xxxxxxxxxxxxxxxxxxxxxxxxx</w:t>
      </w:r>
      <w:proofErr w:type="spellEnd"/>
    </w:p>
    <w:p w14:paraId="6E5CF6DE" w14:textId="77777777" w:rsidR="00B31BDC" w:rsidRPr="00AE3BBC" w:rsidRDefault="00B31BDC" w:rsidP="00B31BDC">
      <w:pPr>
        <w:pStyle w:val="Standard"/>
        <w:spacing w:after="0" w:line="240" w:lineRule="atLeast"/>
        <w:ind w:right="709" w:firstLine="644"/>
        <w:jc w:val="both"/>
        <w:rPr>
          <w:rFonts w:ascii="Book Antiqua" w:eastAsia="Times New Roman" w:hAnsi="Book Antiqua" w:cs="Courier New"/>
          <w:bCs/>
          <w:highlight w:val="yellow"/>
          <w:lang w:eastAsia="it-IT"/>
        </w:rPr>
      </w:pPr>
      <w:r w:rsidRPr="00AE3BBC">
        <w:rPr>
          <w:rFonts w:ascii="Book Antiqua" w:eastAsia="Times New Roman" w:hAnsi="Book Antiqua" w:cs="Courier New"/>
          <w:bCs/>
          <w:highlight w:val="yellow"/>
          <w:lang w:eastAsia="it-IT"/>
        </w:rPr>
        <w:t xml:space="preserve">Via   </w:t>
      </w:r>
      <w:proofErr w:type="spellStart"/>
      <w:r w:rsidRPr="00AE3BBC">
        <w:rPr>
          <w:rFonts w:ascii="Book Antiqua" w:eastAsia="Times New Roman" w:hAnsi="Book Antiqua" w:cs="Courier New"/>
          <w:bCs/>
          <w:highlight w:val="yellow"/>
          <w:lang w:eastAsia="it-IT"/>
        </w:rPr>
        <w:t>xxxxxxxxxxxxxxx</w:t>
      </w:r>
      <w:proofErr w:type="spellEnd"/>
      <w:r w:rsidRPr="00AE3BBC">
        <w:rPr>
          <w:rFonts w:ascii="Book Antiqua" w:eastAsia="Times New Roman" w:hAnsi="Book Antiqua" w:cs="Courier New"/>
          <w:bCs/>
          <w:highlight w:val="yellow"/>
          <w:lang w:eastAsia="it-IT"/>
        </w:rPr>
        <w:t>, xx</w:t>
      </w:r>
    </w:p>
    <w:p w14:paraId="7F7794B0" w14:textId="77777777" w:rsidR="00B31BDC" w:rsidRPr="00AE3BBC" w:rsidRDefault="00B31BDC" w:rsidP="00B31BDC">
      <w:pPr>
        <w:pStyle w:val="Standard"/>
        <w:spacing w:after="0" w:line="240" w:lineRule="atLeast"/>
        <w:ind w:left="284" w:right="709" w:firstLine="360"/>
        <w:jc w:val="both"/>
        <w:rPr>
          <w:rFonts w:ascii="Book Antiqua" w:eastAsia="Times New Roman" w:hAnsi="Book Antiqua" w:cs="Courier New"/>
          <w:bCs/>
          <w:highlight w:val="yellow"/>
          <w:lang w:eastAsia="it-IT"/>
        </w:rPr>
      </w:pPr>
      <w:proofErr w:type="gramStart"/>
      <w:r w:rsidRPr="00AE3BBC">
        <w:rPr>
          <w:rFonts w:ascii="Book Antiqua" w:eastAsia="Times New Roman" w:hAnsi="Book Antiqua" w:cs="Courier New"/>
          <w:bCs/>
          <w:highlight w:val="yellow"/>
          <w:lang w:eastAsia="it-IT"/>
        </w:rPr>
        <w:t xml:space="preserve">CAP  </w:t>
      </w:r>
      <w:proofErr w:type="spellStart"/>
      <w:r w:rsidRPr="00AE3BBC">
        <w:rPr>
          <w:rFonts w:ascii="Book Antiqua" w:eastAsia="Times New Roman" w:hAnsi="Book Antiqua" w:cs="Courier New"/>
          <w:bCs/>
          <w:highlight w:val="yellow"/>
          <w:lang w:eastAsia="it-IT"/>
        </w:rPr>
        <w:t>xxxxx</w:t>
      </w:r>
      <w:proofErr w:type="spellEnd"/>
      <w:proofErr w:type="gramEnd"/>
      <w:r w:rsidRPr="00AE3BBC">
        <w:rPr>
          <w:rFonts w:ascii="Book Antiqua" w:eastAsia="Times New Roman" w:hAnsi="Book Antiqua" w:cs="Courier New"/>
          <w:bCs/>
          <w:highlight w:val="yellow"/>
          <w:lang w:eastAsia="it-IT"/>
        </w:rPr>
        <w:t xml:space="preserve"> Città </w:t>
      </w:r>
      <w:proofErr w:type="spellStart"/>
      <w:r w:rsidRPr="00AE3BBC">
        <w:rPr>
          <w:rFonts w:ascii="Book Antiqua" w:eastAsia="Times New Roman" w:hAnsi="Book Antiqua" w:cs="Courier New"/>
          <w:bCs/>
          <w:highlight w:val="yellow"/>
          <w:lang w:eastAsia="it-IT"/>
        </w:rPr>
        <w:t>xxxxxxxxxxxxxx</w:t>
      </w:r>
      <w:proofErr w:type="spellEnd"/>
    </w:p>
    <w:p w14:paraId="29900F76" w14:textId="77777777" w:rsidR="00B31BDC" w:rsidRPr="00AE3BBC" w:rsidRDefault="00B31BDC" w:rsidP="00B31BDC">
      <w:pPr>
        <w:pStyle w:val="Standard"/>
        <w:spacing w:after="0" w:line="240" w:lineRule="atLeast"/>
        <w:ind w:left="644" w:right="709"/>
        <w:jc w:val="both"/>
        <w:rPr>
          <w:rFonts w:ascii="Book Antiqua" w:eastAsia="Times New Roman" w:hAnsi="Book Antiqua" w:cs="Courier New"/>
          <w:bCs/>
          <w:highlight w:val="yellow"/>
          <w:lang w:eastAsia="it-IT"/>
        </w:rPr>
      </w:pPr>
      <w:r w:rsidRPr="00AE3BBC">
        <w:rPr>
          <w:rFonts w:ascii="Book Antiqua" w:eastAsia="Times New Roman" w:hAnsi="Book Antiqua" w:cs="Courier New"/>
          <w:bCs/>
          <w:highlight w:val="yellow"/>
          <w:lang w:eastAsia="it-IT"/>
        </w:rPr>
        <w:t xml:space="preserve">Tel. </w:t>
      </w:r>
      <w:proofErr w:type="spellStart"/>
      <w:r w:rsidRPr="00AE3BBC">
        <w:rPr>
          <w:rFonts w:ascii="Book Antiqua" w:eastAsia="Times New Roman" w:hAnsi="Book Antiqua" w:cs="Courier New"/>
          <w:bCs/>
          <w:highlight w:val="yellow"/>
          <w:lang w:eastAsia="it-IT"/>
        </w:rPr>
        <w:t>xxxxxxxxxxxx</w:t>
      </w:r>
      <w:proofErr w:type="spellEnd"/>
    </w:p>
    <w:p w14:paraId="16ADEE86" w14:textId="77777777" w:rsidR="00B31BDC" w:rsidRDefault="00B31BDC" w:rsidP="00B31BDC">
      <w:pPr>
        <w:pStyle w:val="Standard"/>
        <w:spacing w:after="0" w:line="240" w:lineRule="atLeast"/>
        <w:ind w:left="644" w:right="709"/>
        <w:jc w:val="both"/>
        <w:rPr>
          <w:rFonts w:ascii="Book Antiqua" w:eastAsia="Times New Roman" w:hAnsi="Book Antiqua" w:cs="Courier New"/>
          <w:bCs/>
          <w:lang w:eastAsia="it-IT"/>
        </w:rPr>
      </w:pPr>
      <w:r w:rsidRPr="00AE3BBC">
        <w:rPr>
          <w:rFonts w:ascii="Book Antiqua" w:eastAsia="Times New Roman" w:hAnsi="Book Antiqua" w:cs="Courier New"/>
          <w:bCs/>
          <w:highlight w:val="yellow"/>
          <w:lang w:eastAsia="it-IT"/>
        </w:rPr>
        <w:t xml:space="preserve">PEC: </w:t>
      </w:r>
      <w:proofErr w:type="spellStart"/>
      <w:r w:rsidRPr="00AE3BBC">
        <w:rPr>
          <w:rFonts w:ascii="Book Antiqua" w:eastAsia="Times New Roman" w:hAnsi="Book Antiqua" w:cs="Courier New"/>
          <w:bCs/>
          <w:highlight w:val="yellow"/>
          <w:lang w:eastAsia="it-IT"/>
        </w:rPr>
        <w:t>xxxxxxxxxxxxxxxxxxxxxxxx</w:t>
      </w:r>
      <w:proofErr w:type="spellEnd"/>
    </w:p>
    <w:p w14:paraId="29A43730" w14:textId="77777777" w:rsidR="00B31BDC" w:rsidRDefault="00B31BDC" w:rsidP="00B31BDC">
      <w:pPr>
        <w:pStyle w:val="Standard"/>
        <w:spacing w:after="0" w:line="240" w:lineRule="atLeast"/>
        <w:ind w:left="644" w:right="709"/>
        <w:jc w:val="both"/>
        <w:rPr>
          <w:rFonts w:ascii="Book Antiqua" w:eastAsia="Times New Roman" w:hAnsi="Book Antiqua" w:cs="Courier New"/>
          <w:bCs/>
          <w:lang w:eastAsia="it-IT"/>
        </w:rPr>
      </w:pPr>
    </w:p>
    <w:p w14:paraId="1BE6023C" w14:textId="77777777" w:rsidR="00B31BDC" w:rsidRDefault="00B31BDC" w:rsidP="00B31BDC">
      <w:pPr>
        <w:pStyle w:val="Standard"/>
        <w:spacing w:after="0" w:line="240" w:lineRule="atLeast"/>
        <w:ind w:left="644" w:right="709"/>
        <w:jc w:val="both"/>
        <w:rPr>
          <w:rFonts w:ascii="Book Antiqua" w:eastAsia="Times New Roman" w:hAnsi="Book Antiqua" w:cs="Courier New"/>
          <w:bCs/>
          <w:lang w:eastAsia="it-IT"/>
        </w:rPr>
      </w:pPr>
    </w:p>
    <w:p w14:paraId="61F06A72" w14:textId="77777777" w:rsidR="00B31BDC" w:rsidRPr="00BA35D2" w:rsidRDefault="00B31BDC" w:rsidP="00B31BDC">
      <w:pPr>
        <w:pStyle w:val="Standard"/>
        <w:spacing w:after="0" w:line="240" w:lineRule="atLeast"/>
        <w:ind w:left="705" w:right="709"/>
        <w:jc w:val="both"/>
        <w:rPr>
          <w:rFonts w:ascii="Book Antiqua" w:eastAsia="Times New Roman" w:hAnsi="Book Antiqua" w:cs="Courier New"/>
          <w:bCs/>
          <w:lang w:eastAsia="it-IT"/>
        </w:rPr>
      </w:pPr>
      <w:r w:rsidRPr="00BA35D2">
        <w:rPr>
          <w:rFonts w:ascii="Book Antiqua" w:eastAsia="Times New Roman" w:hAnsi="Book Antiqua" w:cs="Courier New"/>
          <w:bCs/>
          <w:lang w:eastAsia="it-IT"/>
        </w:rPr>
        <w:t>WALLS s.r.l.</w:t>
      </w:r>
    </w:p>
    <w:p w14:paraId="5F308F86" w14:textId="77777777" w:rsidR="00B31BDC" w:rsidRDefault="00B31BDC" w:rsidP="00B31BDC">
      <w:pPr>
        <w:pStyle w:val="Standard"/>
        <w:spacing w:after="0" w:line="240" w:lineRule="atLeast"/>
        <w:ind w:left="705" w:right="709"/>
        <w:jc w:val="both"/>
        <w:rPr>
          <w:rFonts w:ascii="Book Antiqua" w:eastAsia="Times New Roman" w:hAnsi="Book Antiqua" w:cs="Courier New"/>
          <w:bCs/>
          <w:lang w:eastAsia="it-IT"/>
        </w:rPr>
      </w:pPr>
      <w:r>
        <w:rPr>
          <w:rFonts w:ascii="Book Antiqua" w:eastAsia="Times New Roman" w:hAnsi="Book Antiqua" w:cs="Courier New"/>
          <w:bCs/>
          <w:lang w:eastAsia="it-IT"/>
        </w:rPr>
        <w:t>Sede legale: via Simone d’Orsenigo n.5 – 20135 Milano</w:t>
      </w:r>
    </w:p>
    <w:p w14:paraId="64FEE809" w14:textId="77777777" w:rsidR="00B31BDC" w:rsidRDefault="00B31BDC" w:rsidP="00B31BDC">
      <w:pPr>
        <w:pStyle w:val="Standard"/>
        <w:spacing w:after="0" w:line="240" w:lineRule="atLeast"/>
        <w:ind w:left="705" w:right="709"/>
        <w:jc w:val="both"/>
        <w:rPr>
          <w:rFonts w:ascii="Book Antiqua" w:eastAsia="Times New Roman" w:hAnsi="Book Antiqua" w:cs="Courier New"/>
          <w:bCs/>
          <w:lang w:eastAsia="it-IT"/>
        </w:rPr>
      </w:pPr>
      <w:r>
        <w:rPr>
          <w:rFonts w:ascii="Book Antiqua" w:eastAsia="Times New Roman" w:hAnsi="Book Antiqua" w:cs="Courier New"/>
          <w:bCs/>
          <w:lang w:eastAsia="it-IT"/>
        </w:rPr>
        <w:t>Sede operativa: Via Novara n.121 - 28074 Ghemme (NO)</w:t>
      </w:r>
    </w:p>
    <w:p w14:paraId="221891BD" w14:textId="77777777" w:rsidR="00B31BDC" w:rsidRDefault="00B31BDC" w:rsidP="00B31BDC">
      <w:pPr>
        <w:pStyle w:val="Standard"/>
        <w:spacing w:after="0" w:line="240" w:lineRule="atLeast"/>
        <w:ind w:left="705" w:right="709"/>
        <w:jc w:val="both"/>
      </w:pPr>
      <w:proofErr w:type="gramStart"/>
      <w:r>
        <w:rPr>
          <w:rFonts w:ascii="Book Antiqua" w:eastAsia="Times New Roman" w:hAnsi="Book Antiqua" w:cs="Courier New"/>
          <w:bCs/>
          <w:lang w:val="fr-FR" w:eastAsia="it-IT"/>
        </w:rPr>
        <w:t>PEC:</w:t>
      </w:r>
      <w:proofErr w:type="gramEnd"/>
      <w:r>
        <w:rPr>
          <w:rFonts w:ascii="Book Antiqua" w:eastAsia="Times New Roman" w:hAnsi="Book Antiqua" w:cs="Courier New"/>
          <w:bCs/>
          <w:lang w:val="fr-FR" w:eastAsia="it-IT"/>
        </w:rPr>
        <w:t xml:space="preserve"> </w:t>
      </w:r>
      <w:hyperlink r:id="rId11" w:history="1">
        <w:r>
          <w:rPr>
            <w:rFonts w:ascii="Book Antiqua" w:eastAsia="Times New Roman" w:hAnsi="Book Antiqua" w:cs="Courier New"/>
            <w:bCs/>
            <w:color w:val="0000FF"/>
            <w:u w:val="single"/>
            <w:lang w:val="fr-FR" w:eastAsia="it-IT"/>
          </w:rPr>
          <w:t>walls-w4gw@legalmail.it</w:t>
        </w:r>
      </w:hyperlink>
    </w:p>
    <w:p w14:paraId="239BCBCA" w14:textId="77777777" w:rsidR="00B31BDC" w:rsidRDefault="00B31BDC" w:rsidP="00B31BDC">
      <w:pPr>
        <w:pStyle w:val="Standard"/>
        <w:spacing w:after="0" w:line="240" w:lineRule="atLeast"/>
        <w:ind w:left="705" w:right="709"/>
        <w:jc w:val="both"/>
        <w:rPr>
          <w:rFonts w:ascii="Book Antiqua" w:eastAsia="Times New Roman" w:hAnsi="Book Antiqua" w:cs="Courier New"/>
          <w:bCs/>
          <w:color w:val="0000FF"/>
          <w:u w:val="single"/>
          <w:lang w:val="fr-FR" w:eastAsia="it-IT"/>
        </w:rPr>
      </w:pPr>
    </w:p>
    <w:p w14:paraId="2AE5CCD7" w14:textId="77777777" w:rsidR="00B31BDC" w:rsidRDefault="00B31BDC" w:rsidP="00B31BDC">
      <w:pPr>
        <w:pStyle w:val="Standard"/>
        <w:spacing w:after="0" w:line="240" w:lineRule="atLeast"/>
        <w:ind w:right="709"/>
        <w:jc w:val="both"/>
        <w:rPr>
          <w:rFonts w:ascii="Book Antiqua" w:eastAsia="Times New Roman" w:hAnsi="Book Antiqua" w:cs="Courier New"/>
          <w:bCs/>
          <w:lang w:eastAsia="it-IT"/>
        </w:rPr>
      </w:pPr>
    </w:p>
    <w:p w14:paraId="06950DF2" w14:textId="77777777" w:rsidR="000E70A6" w:rsidRPr="004E07DE" w:rsidRDefault="000E70A6" w:rsidP="000E70A6">
      <w:pPr>
        <w:pStyle w:val="Standard"/>
        <w:numPr>
          <w:ilvl w:val="0"/>
          <w:numId w:val="1"/>
        </w:numPr>
        <w:spacing w:after="0" w:line="240" w:lineRule="atLeast"/>
        <w:ind w:right="709"/>
        <w:jc w:val="both"/>
        <w:rPr>
          <w:rFonts w:ascii="Book Antiqua" w:eastAsia="Times New Roman" w:hAnsi="Book Antiqua" w:cs="Courier New"/>
          <w:bCs/>
          <w:lang w:eastAsia="it-IT"/>
        </w:rPr>
      </w:pPr>
      <w:r w:rsidRPr="40380107">
        <w:rPr>
          <w:rFonts w:ascii="Book Antiqua" w:eastAsia="Times New Roman" w:hAnsi="Book Antiqua" w:cs="Courier New"/>
          <w:lang w:eastAsia="it-IT"/>
        </w:rPr>
        <w:t xml:space="preserve">Ai fini del presente Accordo per le definizioni inerenti </w:t>
      </w:r>
      <w:proofErr w:type="gramStart"/>
      <w:r w:rsidRPr="40380107">
        <w:rPr>
          <w:rFonts w:ascii="Book Antiqua" w:eastAsia="Times New Roman" w:hAnsi="Book Antiqua" w:cs="Courier New"/>
          <w:lang w:eastAsia="it-IT"/>
        </w:rPr>
        <w:t>i</w:t>
      </w:r>
      <w:proofErr w:type="gramEnd"/>
      <w:r w:rsidRPr="40380107">
        <w:rPr>
          <w:rFonts w:ascii="Book Antiqua" w:eastAsia="Times New Roman" w:hAnsi="Book Antiqua" w:cs="Courier New"/>
          <w:lang w:eastAsia="it-IT"/>
        </w:rPr>
        <w:t xml:space="preserve"> dati personali si deve fare espresso riferimento al Regolamento Ue 2016/679 (di seguito “GDPR”), ad ogni altra normativa vigente in materia, nonché di attuazione del Regolamento stesso. </w:t>
      </w:r>
    </w:p>
    <w:p w14:paraId="1F44B1AA" w14:textId="77777777" w:rsidR="000E70A6" w:rsidRPr="004E07DE" w:rsidRDefault="000E70A6" w:rsidP="000E70A6">
      <w:pPr>
        <w:pStyle w:val="Standard"/>
        <w:spacing w:after="0" w:line="240" w:lineRule="atLeast"/>
        <w:ind w:left="644" w:right="709"/>
        <w:jc w:val="both"/>
        <w:rPr>
          <w:rFonts w:ascii="Book Antiqua" w:eastAsia="Times New Roman" w:hAnsi="Book Antiqua" w:cs="Courier New"/>
          <w:bCs/>
          <w:lang w:eastAsia="it-IT"/>
        </w:rPr>
      </w:pPr>
      <w:r w:rsidRPr="004E07DE">
        <w:rPr>
          <w:rFonts w:ascii="Book Antiqua" w:eastAsia="Times New Roman" w:hAnsi="Book Antiqua" w:cs="Courier New"/>
          <w:bCs/>
          <w:lang w:eastAsia="it-IT"/>
        </w:rPr>
        <w:t xml:space="preserve">Fermo restando quanto sopra, si rende noto che i dati personali vengono acquisiti reciprocamente nell’ambito della procedura di affidamento dell’Accordo e sono trattati per finalità strettamente connesse alla gestione ed esecuzione dell’Accordo, ovvero per dare esecuzione agli obblighi previsti dalla legge. I dati personali, inoltre, sono raccolti e trattati in modo automatizzato ed in forma cartacea e saranno conservati per tutta la durata dell’Accordo e successivamente alla sua cessazione, per un tempo non superiore ai termini previsti dalle vigenti disposizioni di legge. </w:t>
      </w:r>
    </w:p>
    <w:p w14:paraId="29609BCE" w14:textId="77777777" w:rsidR="000E70A6" w:rsidRPr="004E07DE" w:rsidRDefault="000E70A6" w:rsidP="000E70A6">
      <w:pPr>
        <w:pStyle w:val="Standard"/>
        <w:spacing w:after="0" w:line="240" w:lineRule="atLeast"/>
        <w:ind w:left="644" w:right="709"/>
        <w:jc w:val="both"/>
        <w:rPr>
          <w:rFonts w:ascii="Book Antiqua" w:eastAsia="Times New Roman" w:hAnsi="Book Antiqua" w:cs="Courier New"/>
          <w:bCs/>
          <w:lang w:eastAsia="it-IT"/>
        </w:rPr>
      </w:pPr>
      <w:r w:rsidRPr="004E07DE">
        <w:rPr>
          <w:rFonts w:ascii="Book Antiqua" w:eastAsia="Times New Roman" w:hAnsi="Book Antiqua" w:cs="Courier New"/>
          <w:bCs/>
          <w:lang w:eastAsia="it-IT"/>
        </w:rPr>
        <w:t xml:space="preserve">In relazione ai trattamenti di dati personali connessi all’esecuzione dell’Accordo, le Parti si impegnano a conformarsi alle previsioni di legge e in particolare alle disposizioni del “Regolamento generale sulla protezione dei dati” (Reg. UE 2016/679, di seguito "GDPR”), nonché ad ogni altra normativa vigente in materia anche di attuazione dello stesso e dei provvedimenti del Garante per la protezione dei dati personali. </w:t>
      </w:r>
    </w:p>
    <w:p w14:paraId="7A45E787" w14:textId="77777777" w:rsidR="000E70A6" w:rsidRPr="004E07DE" w:rsidRDefault="000E70A6" w:rsidP="000E70A6">
      <w:pPr>
        <w:pStyle w:val="Standard"/>
        <w:spacing w:after="0" w:line="240" w:lineRule="atLeast"/>
        <w:ind w:left="644" w:right="709"/>
        <w:jc w:val="both"/>
        <w:rPr>
          <w:rFonts w:ascii="Book Antiqua" w:eastAsia="Times New Roman" w:hAnsi="Book Antiqua" w:cs="Courier New"/>
          <w:bCs/>
          <w:lang w:eastAsia="it-IT"/>
        </w:rPr>
      </w:pPr>
      <w:r w:rsidRPr="004E07DE">
        <w:rPr>
          <w:rFonts w:ascii="Book Antiqua" w:eastAsia="Times New Roman" w:hAnsi="Book Antiqua" w:cs="Courier New"/>
          <w:bCs/>
          <w:lang w:eastAsia="it-IT"/>
        </w:rPr>
        <w:t>Ai fini dell’esecuzione del presente Accordo le Parti agiranno in qualità di Titolari autonomi e indipendenti del trattamento dei dati personali relativamente ai dati dei clienti, per quanto di competenza di ciascuna.</w:t>
      </w:r>
    </w:p>
    <w:p w14:paraId="331725FF" w14:textId="77777777" w:rsidR="00B31BDC" w:rsidRDefault="00B31BDC" w:rsidP="00B31BDC">
      <w:pPr>
        <w:pStyle w:val="Standard"/>
        <w:spacing w:after="0" w:line="240" w:lineRule="atLeast"/>
        <w:ind w:right="709"/>
        <w:jc w:val="both"/>
        <w:rPr>
          <w:rFonts w:ascii="Book Antiqua" w:eastAsia="Times New Roman" w:hAnsi="Book Antiqua" w:cs="Courier New"/>
          <w:bCs/>
          <w:lang w:eastAsia="it-IT"/>
        </w:rPr>
      </w:pPr>
    </w:p>
    <w:p w14:paraId="1A196BAD" w14:textId="77777777" w:rsidR="00B31BDC" w:rsidRDefault="00B31BDC" w:rsidP="00B31BDC">
      <w:pPr>
        <w:pStyle w:val="Standard"/>
        <w:numPr>
          <w:ilvl w:val="0"/>
          <w:numId w:val="1"/>
        </w:numPr>
        <w:spacing w:after="0" w:line="240" w:lineRule="atLeast"/>
        <w:ind w:right="709"/>
        <w:jc w:val="both"/>
        <w:rPr>
          <w:rFonts w:ascii="Book Antiqua" w:eastAsia="Times New Roman" w:hAnsi="Book Antiqua" w:cs="Courier New"/>
          <w:bCs/>
          <w:lang w:eastAsia="it-IT"/>
        </w:rPr>
      </w:pPr>
      <w:r w:rsidRPr="40380107">
        <w:rPr>
          <w:rFonts w:ascii="Book Antiqua" w:eastAsia="Times New Roman" w:hAnsi="Book Antiqua" w:cs="Courier New"/>
          <w:lang w:eastAsia="it-IT"/>
        </w:rPr>
        <w:t>Per qualsiasi controversia relativa al presente contratto sarà esclusivamente competente il Foro di Novara.</w:t>
      </w:r>
    </w:p>
    <w:p w14:paraId="5C447CA0" w14:textId="77777777" w:rsidR="00B31BDC" w:rsidRDefault="00B31BDC" w:rsidP="00B31BDC">
      <w:pPr>
        <w:pStyle w:val="Paragrafoelenco"/>
        <w:rPr>
          <w:rFonts w:ascii="Book Antiqua" w:eastAsia="Times New Roman" w:hAnsi="Book Antiqua" w:cs="Courier New"/>
          <w:bCs/>
          <w:lang w:eastAsia="it-IT"/>
        </w:rPr>
      </w:pPr>
    </w:p>
    <w:p w14:paraId="4A6DE97B" w14:textId="77777777" w:rsidR="00B31BDC" w:rsidRDefault="00B31BDC" w:rsidP="00B31BDC">
      <w:pPr>
        <w:pStyle w:val="Standard"/>
        <w:spacing w:after="0" w:line="240" w:lineRule="atLeast"/>
        <w:ind w:right="709"/>
        <w:jc w:val="both"/>
        <w:rPr>
          <w:rFonts w:ascii="Book Antiqua" w:eastAsia="Times New Roman" w:hAnsi="Book Antiqua" w:cs="Courier New"/>
          <w:bCs/>
          <w:lang w:eastAsia="it-IT"/>
        </w:rPr>
      </w:pPr>
    </w:p>
    <w:p w14:paraId="75A2E7FA" w14:textId="77777777" w:rsidR="00B31BDC" w:rsidRDefault="00B31BDC" w:rsidP="00B31BDC">
      <w:pPr>
        <w:pStyle w:val="Standard"/>
        <w:spacing w:after="0" w:line="240" w:lineRule="atLeast"/>
        <w:ind w:right="709"/>
        <w:jc w:val="both"/>
        <w:rPr>
          <w:rFonts w:ascii="Book Antiqua" w:eastAsia="Times New Roman" w:hAnsi="Book Antiqua" w:cs="Courier New"/>
          <w:bCs/>
          <w:lang w:eastAsia="it-IT"/>
        </w:rPr>
      </w:pPr>
    </w:p>
    <w:p w14:paraId="05AA48ED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70BC5D2C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 xml:space="preserve">Ghemme, </w:t>
      </w:r>
      <w:r w:rsidRPr="00D12E15">
        <w:rPr>
          <w:rFonts w:ascii="Book Antiqua" w:eastAsia="Times New Roman" w:hAnsi="Book Antiqua" w:cs="Courier New"/>
          <w:highlight w:val="yellow"/>
          <w:lang w:eastAsia="it-IT"/>
        </w:rPr>
        <w:t>xx/xx/xxx</w:t>
      </w:r>
    </w:p>
    <w:p w14:paraId="054F6037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512AE1F1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</w:p>
    <w:p w14:paraId="752AAAB9" w14:textId="35C63D2A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 xml:space="preserve">        Il </w:t>
      </w:r>
      <w:r w:rsidR="00213D5C">
        <w:rPr>
          <w:rFonts w:ascii="Book Antiqua" w:eastAsia="Times New Roman" w:hAnsi="Book Antiqua" w:cs="Courier New"/>
          <w:lang w:eastAsia="it-IT"/>
        </w:rPr>
        <w:t>Sales Manager</w:t>
      </w:r>
      <w:r>
        <w:rPr>
          <w:rFonts w:ascii="Book Antiqua" w:eastAsia="Times New Roman" w:hAnsi="Book Antiqua" w:cs="Courier New"/>
          <w:lang w:eastAsia="it-IT"/>
        </w:rPr>
        <w:t xml:space="preserve">                       </w:t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  <w:t xml:space="preserve">           </w:t>
      </w:r>
      <w:r>
        <w:rPr>
          <w:rFonts w:ascii="Book Antiqua" w:eastAsia="Times New Roman" w:hAnsi="Book Antiqua" w:cs="Courier New"/>
          <w:lang w:eastAsia="it-IT"/>
        </w:rPr>
        <w:tab/>
        <w:t xml:space="preserve">      Walls </w:t>
      </w:r>
      <w:proofErr w:type="spellStart"/>
      <w:r>
        <w:rPr>
          <w:rFonts w:ascii="Book Antiqua" w:eastAsia="Times New Roman" w:hAnsi="Book Antiqua" w:cs="Courier New"/>
          <w:lang w:eastAsia="it-IT"/>
        </w:rPr>
        <w:t>srl</w:t>
      </w:r>
      <w:proofErr w:type="spellEnd"/>
    </w:p>
    <w:p w14:paraId="00E462B0" w14:textId="1DCDCFD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  <w:t xml:space="preserve">         </w:t>
      </w:r>
      <w:r>
        <w:rPr>
          <w:rFonts w:ascii="Book Antiqua" w:eastAsia="Times New Roman" w:hAnsi="Book Antiqua" w:cs="Courier New"/>
          <w:lang w:eastAsia="it-IT"/>
        </w:rPr>
        <w:tab/>
        <w:t xml:space="preserve">          </w:t>
      </w:r>
      <w:r w:rsidR="005D7D6D">
        <w:rPr>
          <w:rFonts w:ascii="Book Antiqua" w:eastAsia="Times New Roman" w:hAnsi="Book Antiqua" w:cs="Courier New"/>
          <w:lang w:eastAsia="it-IT"/>
        </w:rPr>
        <w:t>Fantini Valentino</w:t>
      </w:r>
    </w:p>
    <w:p w14:paraId="54AAA791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  <w:t xml:space="preserve">                           Amministratore</w:t>
      </w:r>
    </w:p>
    <w:p w14:paraId="31EB5745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2C7FBF18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 w:rsidRPr="00D12E15">
        <w:rPr>
          <w:rFonts w:ascii="Book Antiqua" w:eastAsia="Times New Roman" w:hAnsi="Book Antiqua" w:cs="Courier New"/>
          <w:highlight w:val="yellow"/>
          <w:lang w:eastAsia="it-IT"/>
        </w:rPr>
        <w:t>_______________________</w:t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  <w:t xml:space="preserve">      _______________________</w:t>
      </w:r>
    </w:p>
    <w:p w14:paraId="3BD2CB12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20C532BB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4837E475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23444302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0CCB69CA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72A6177D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68DFFD96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741041F9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1D5BE901" w14:textId="651F24EB" w:rsidR="00B31BDC" w:rsidRPr="00923194" w:rsidRDefault="00B31BDC" w:rsidP="7FCABA9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Book Antiqua" w:eastAsia="Times New Roman" w:hAnsi="Book Antiqua" w:cs="Courier New"/>
          <w:lang w:eastAsia="it-IT"/>
        </w:rPr>
      </w:pPr>
    </w:p>
    <w:p w14:paraId="5A483730" w14:textId="77777777" w:rsidR="00601A4D" w:rsidRPr="006944EC" w:rsidRDefault="00601A4D" w:rsidP="006944EC"/>
    <w:sectPr w:rsidR="00601A4D" w:rsidRPr="006944EC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951E7" w14:textId="77777777" w:rsidR="004D329C" w:rsidRDefault="004D329C" w:rsidP="0039092C">
      <w:pPr>
        <w:spacing w:after="0" w:line="240" w:lineRule="auto"/>
      </w:pPr>
      <w:r>
        <w:separator/>
      </w:r>
    </w:p>
  </w:endnote>
  <w:endnote w:type="continuationSeparator" w:id="0">
    <w:p w14:paraId="2CC71EFD" w14:textId="77777777" w:rsidR="004D329C" w:rsidRDefault="004D329C" w:rsidP="00390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374E6" w14:textId="79D53981" w:rsidR="0039092C" w:rsidRPr="0039092C" w:rsidRDefault="0039092C" w:rsidP="0039092C">
    <w:r>
      <w:rPr>
        <w:noProof/>
      </w:rPr>
      <w:drawing>
        <wp:anchor distT="0" distB="0" distL="114300" distR="114300" simplePos="0" relativeHeight="251658240" behindDoc="1" locked="0" layoutInCell="1" allowOverlap="1" wp14:anchorId="55FC0CC0" wp14:editId="30A593E4">
          <wp:simplePos x="0" y="0"/>
          <wp:positionH relativeFrom="column">
            <wp:posOffset>5549900</wp:posOffset>
          </wp:positionH>
          <wp:positionV relativeFrom="paragraph">
            <wp:posOffset>-330835</wp:posOffset>
          </wp:positionV>
          <wp:extent cx="1857788" cy="1753870"/>
          <wp:effectExtent l="0" t="0" r="952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9305" cy="1764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092C">
      <w:rPr>
        <w:b/>
        <w:bCs/>
      </w:rPr>
      <w:t>Walls S.r.l.</w:t>
    </w:r>
    <w:r w:rsidRPr="0039092C">
      <w:br/>
      <w:t>Sede legale: via Simone d’Orsenigo 5 - 20135 Milano (MI)</w:t>
    </w:r>
    <w:r w:rsidRPr="0039092C">
      <w:br/>
      <w:t>Sede operativa: via Novara, 121 - 28074 Ghemme (NO)</w:t>
    </w:r>
    <w:r w:rsidRPr="0039092C">
      <w:br/>
      <w:t xml:space="preserve">Tel. +39 0163 087 </w:t>
    </w:r>
    <w:proofErr w:type="gramStart"/>
    <w:r w:rsidRPr="0039092C">
      <w:t>875  |</w:t>
    </w:r>
    <w:proofErr w:type="gramEnd"/>
    <w:r w:rsidRPr="0039092C">
      <w:t xml:space="preserve">  email: </w:t>
    </w:r>
    <w:hyperlink r:id="rId2" w:history="1">
      <w:r w:rsidRPr="0039092C">
        <w:rPr>
          <w:rStyle w:val="Collegamentoipertestuale"/>
        </w:rPr>
        <w:t>info@w4house.eu</w:t>
      </w:r>
    </w:hyperlink>
    <w:r w:rsidRPr="0039092C">
      <w:t xml:space="preserve"> |  sito: </w:t>
    </w:r>
    <w:hyperlink r:id="rId3" w:history="1">
      <w:r w:rsidRPr="0039092C">
        <w:rPr>
          <w:rStyle w:val="Collegamentoipertestuale"/>
        </w:rPr>
        <w:t>www.w4house.eu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2131C" w14:textId="77777777" w:rsidR="004D329C" w:rsidRDefault="004D329C" w:rsidP="0039092C">
      <w:pPr>
        <w:spacing w:after="0" w:line="240" w:lineRule="auto"/>
      </w:pPr>
      <w:r>
        <w:separator/>
      </w:r>
    </w:p>
  </w:footnote>
  <w:footnote w:type="continuationSeparator" w:id="0">
    <w:p w14:paraId="2F5C4DA1" w14:textId="77777777" w:rsidR="004D329C" w:rsidRDefault="004D329C" w:rsidP="00390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CAFFE" w14:textId="1BEFC4EF" w:rsidR="0039092C" w:rsidRDefault="0039092C">
    <w:pPr>
      <w:pStyle w:val="Intestazione"/>
    </w:pPr>
    <w:r>
      <w:rPr>
        <w:noProof/>
      </w:rPr>
      <w:drawing>
        <wp:inline distT="0" distB="0" distL="0" distR="0" wp14:anchorId="2560D82E" wp14:editId="6133E025">
          <wp:extent cx="1673195" cy="463550"/>
          <wp:effectExtent l="0" t="0" r="381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9542" cy="487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4D18B7" w14:textId="7FAF0EBC" w:rsidR="0039092C" w:rsidRDefault="0039092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203AA"/>
    <w:multiLevelType w:val="hybridMultilevel"/>
    <w:tmpl w:val="9C643A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B661D"/>
    <w:multiLevelType w:val="hybridMultilevel"/>
    <w:tmpl w:val="5660FC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46D6C"/>
    <w:multiLevelType w:val="multilevel"/>
    <w:tmpl w:val="131216D4"/>
    <w:styleLink w:val="WWNum3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99A2C8E"/>
    <w:multiLevelType w:val="hybridMultilevel"/>
    <w:tmpl w:val="17822E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9198A"/>
    <w:multiLevelType w:val="hybridMultilevel"/>
    <w:tmpl w:val="BA1C5778"/>
    <w:lvl w:ilvl="0" w:tplc="8BD0460C"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0FB3C0C"/>
    <w:multiLevelType w:val="hybridMultilevel"/>
    <w:tmpl w:val="A894DBC0"/>
    <w:lvl w:ilvl="0" w:tplc="FD32FA2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197366F"/>
    <w:multiLevelType w:val="hybridMultilevel"/>
    <w:tmpl w:val="00F03A14"/>
    <w:lvl w:ilvl="0" w:tplc="FD32FA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901141">
    <w:abstractNumId w:val="2"/>
  </w:num>
  <w:num w:numId="2" w16cid:durableId="625358669">
    <w:abstractNumId w:val="2"/>
    <w:lvlOverride w:ilvl="0">
      <w:startOverride w:val="1"/>
    </w:lvlOverride>
  </w:num>
  <w:num w:numId="3" w16cid:durableId="1103450982">
    <w:abstractNumId w:val="0"/>
  </w:num>
  <w:num w:numId="4" w16cid:durableId="191648580">
    <w:abstractNumId w:val="6"/>
  </w:num>
  <w:num w:numId="5" w16cid:durableId="1826386008">
    <w:abstractNumId w:val="5"/>
  </w:num>
  <w:num w:numId="6" w16cid:durableId="1446072910">
    <w:abstractNumId w:val="4"/>
  </w:num>
  <w:num w:numId="7" w16cid:durableId="1633944498">
    <w:abstractNumId w:val="3"/>
  </w:num>
  <w:num w:numId="8" w16cid:durableId="1677804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2C"/>
    <w:rsid w:val="00004826"/>
    <w:rsid w:val="00057929"/>
    <w:rsid w:val="000652F0"/>
    <w:rsid w:val="00067374"/>
    <w:rsid w:val="000B0EE2"/>
    <w:rsid w:val="000E70A6"/>
    <w:rsid w:val="00173DAB"/>
    <w:rsid w:val="001F6F94"/>
    <w:rsid w:val="00213D5C"/>
    <w:rsid w:val="00224996"/>
    <w:rsid w:val="00286441"/>
    <w:rsid w:val="002C20F6"/>
    <w:rsid w:val="0039092C"/>
    <w:rsid w:val="004243EE"/>
    <w:rsid w:val="004A12C7"/>
    <w:rsid w:val="004D329C"/>
    <w:rsid w:val="004F6E7B"/>
    <w:rsid w:val="005148A3"/>
    <w:rsid w:val="005311BD"/>
    <w:rsid w:val="00536359"/>
    <w:rsid w:val="00560F20"/>
    <w:rsid w:val="00582DC9"/>
    <w:rsid w:val="005C1025"/>
    <w:rsid w:val="005C12A5"/>
    <w:rsid w:val="005D7D6D"/>
    <w:rsid w:val="00601A4D"/>
    <w:rsid w:val="00623422"/>
    <w:rsid w:val="00682794"/>
    <w:rsid w:val="006944EC"/>
    <w:rsid w:val="006A5640"/>
    <w:rsid w:val="006E2ED5"/>
    <w:rsid w:val="0072199B"/>
    <w:rsid w:val="007377F4"/>
    <w:rsid w:val="00761269"/>
    <w:rsid w:val="007E1130"/>
    <w:rsid w:val="00816B10"/>
    <w:rsid w:val="0082740E"/>
    <w:rsid w:val="008446F8"/>
    <w:rsid w:val="008836A0"/>
    <w:rsid w:val="008C1262"/>
    <w:rsid w:val="009113AD"/>
    <w:rsid w:val="00A17476"/>
    <w:rsid w:val="00A413A0"/>
    <w:rsid w:val="00AE3BBC"/>
    <w:rsid w:val="00B02A3C"/>
    <w:rsid w:val="00B1589C"/>
    <w:rsid w:val="00B31BDC"/>
    <w:rsid w:val="00B33AB8"/>
    <w:rsid w:val="00B630CB"/>
    <w:rsid w:val="00B649F5"/>
    <w:rsid w:val="00BE75FC"/>
    <w:rsid w:val="00BE7744"/>
    <w:rsid w:val="00C1596A"/>
    <w:rsid w:val="00CC3656"/>
    <w:rsid w:val="00CD4AE7"/>
    <w:rsid w:val="00CE747C"/>
    <w:rsid w:val="00D015DE"/>
    <w:rsid w:val="00D12E15"/>
    <w:rsid w:val="00D32C72"/>
    <w:rsid w:val="00D63F2A"/>
    <w:rsid w:val="00DB2FA5"/>
    <w:rsid w:val="00E6118C"/>
    <w:rsid w:val="00E63211"/>
    <w:rsid w:val="00EE1F03"/>
    <w:rsid w:val="00F604EF"/>
    <w:rsid w:val="00F765B7"/>
    <w:rsid w:val="0B27FFB9"/>
    <w:rsid w:val="1C943B29"/>
    <w:rsid w:val="298E5D0B"/>
    <w:rsid w:val="3150A0BE"/>
    <w:rsid w:val="3A06368E"/>
    <w:rsid w:val="40380107"/>
    <w:rsid w:val="44FE21CA"/>
    <w:rsid w:val="4D7E9ABC"/>
    <w:rsid w:val="7FCAB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DBC5B"/>
  <w15:chartTrackingRefBased/>
  <w15:docId w15:val="{B1BF58C0-63A8-4C75-B29D-AC8B1F19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65B7"/>
    <w:pPr>
      <w:spacing w:after="200" w:line="276" w:lineRule="auto"/>
    </w:pPr>
    <w:rPr>
      <w:rFonts w:ascii="Calibri" w:eastAsia="Calibri" w:hAnsi="Calibri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92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92C"/>
  </w:style>
  <w:style w:type="paragraph" w:styleId="Pidipagina">
    <w:name w:val="footer"/>
    <w:basedOn w:val="Normale"/>
    <w:link w:val="PidipaginaCarattere"/>
    <w:uiPriority w:val="99"/>
    <w:unhideWhenUsed/>
    <w:rsid w:val="00390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92C"/>
  </w:style>
  <w:style w:type="character" w:styleId="Collegamentoipertestuale">
    <w:name w:val="Hyperlink"/>
    <w:basedOn w:val="Carpredefinitoparagrafo"/>
    <w:uiPriority w:val="99"/>
    <w:semiHidden/>
    <w:unhideWhenUsed/>
    <w:rsid w:val="0039092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31BD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rsid w:val="00B31BD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val="it-IT"/>
    </w:rPr>
  </w:style>
  <w:style w:type="numbering" w:customStyle="1" w:styleId="WWNum3">
    <w:name w:val="WWNum3"/>
    <w:basedOn w:val="Nessunelenco"/>
    <w:rsid w:val="00B31BD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alls-w4gw@legalmail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4house.eu" TargetMode="External"/><Relationship Id="rId2" Type="http://schemas.openxmlformats.org/officeDocument/2006/relationships/hyperlink" Target="mailto:info@w4house.e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fa39d1-6f32-4fa7-ac52-1f46220cf017">
      <Terms xmlns="http://schemas.microsoft.com/office/infopath/2007/PartnerControls"/>
    </lcf76f155ced4ddcb4097134ff3c332f>
    <TaxCatchAll xmlns="479bff70-6e8f-4f4f-a1af-c2f74cf1873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5A8C454C7A4447A957ACC465514E25" ma:contentTypeVersion="14" ma:contentTypeDescription="Creare un nuovo documento." ma:contentTypeScope="" ma:versionID="ca54901b4eab0cfa021045523123ab98">
  <xsd:schema xmlns:xsd="http://www.w3.org/2001/XMLSchema" xmlns:xs="http://www.w3.org/2001/XMLSchema" xmlns:p="http://schemas.microsoft.com/office/2006/metadata/properties" xmlns:ns2="60fa39d1-6f32-4fa7-ac52-1f46220cf017" xmlns:ns3="479bff70-6e8f-4f4f-a1af-c2f74cf1873e" targetNamespace="http://schemas.microsoft.com/office/2006/metadata/properties" ma:root="true" ma:fieldsID="51faff88f70a51afd75aff4570eed19c" ns2:_="" ns3:_="">
    <xsd:import namespace="60fa39d1-6f32-4fa7-ac52-1f46220cf017"/>
    <xsd:import namespace="479bff70-6e8f-4f4f-a1af-c2f74cf187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fa39d1-6f32-4fa7-ac52-1f46220cf0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23c8f785-8c1a-4401-8f47-5009dfcc64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bff70-6e8f-4f4f-a1af-c2f74cf1873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2391b17-7f2c-4eb2-a1d5-cb429b174449}" ma:internalName="TaxCatchAll" ma:showField="CatchAllData" ma:web="479bff70-6e8f-4f4f-a1af-c2f74cf187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CB4639-FAA2-49CA-8BDC-443A2EA16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277561-83F7-4E1A-A876-E31CEC923FBF}">
  <ds:schemaRefs>
    <ds:schemaRef ds:uri="http://schemas.microsoft.com/office/2006/metadata/properties"/>
    <ds:schemaRef ds:uri="http://schemas.microsoft.com/office/infopath/2007/PartnerControls"/>
    <ds:schemaRef ds:uri="60fa39d1-6f32-4fa7-ac52-1f46220cf017"/>
    <ds:schemaRef ds:uri="479bff70-6e8f-4f4f-a1af-c2f74cf1873e"/>
  </ds:schemaRefs>
</ds:datastoreItem>
</file>

<file path=customXml/itemProps3.xml><?xml version="1.0" encoding="utf-8"?>
<ds:datastoreItem xmlns:ds="http://schemas.openxmlformats.org/officeDocument/2006/customXml" ds:itemID="{71D13A85-208B-49F2-900C-35659BD17D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B6563C-1317-4AD1-9008-165499B1C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fa39d1-6f32-4fa7-ac52-1f46220cf017"/>
    <ds:schemaRef ds:uri="479bff70-6e8f-4f4f-a1af-c2f74cf187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1889</Words>
  <Characters>10768</Characters>
  <Application>Microsoft Office Word</Application>
  <DocSecurity>0</DocSecurity>
  <Lines>89</Lines>
  <Paragraphs>25</Paragraphs>
  <ScaleCrop>false</ScaleCrop>
  <Company/>
  <LinksUpToDate>false</LinksUpToDate>
  <CharactersWithSpaces>12632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valentino fantini</dc:creator>
  <cp:keywords/>
  <dc:description/>
  <cp:lastModifiedBy>Andrea Ecchioni</cp:lastModifiedBy>
  <cp:revision>54</cp:revision>
  <cp:lastPrinted>2021-07-01T09:11:00Z</cp:lastPrinted>
  <dcterms:created xsi:type="dcterms:W3CDTF">2023-05-30T08:43:00Z</dcterms:created>
  <dcterms:modified xsi:type="dcterms:W3CDTF">2024-04-17T13:53:00Z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0x010100735A8C454C7A4447A957ACC465514E25</vt:lpwstr>
  </property>
  <property fmtid="{D5CDD505-2E9C-101B-9397-08002B2CF9AE}" pid="3" name="MediaServiceImageTags">
    <vt:lpwstr/>
  </property>
</Properties>
</file>